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B576A" w:rsidRDefault="008E1AAB">
      <w:pPr>
        <w:spacing w:after="0" w:line="240" w:lineRule="auto"/>
        <w:jc w:val="center"/>
        <w:rPr>
          <w:rFonts w:ascii="TH SarabunPSK" w:eastAsia="Browallia New" w:hAnsi="TH SarabunPSK" w:cs="TH SarabunPSK"/>
          <w:b/>
          <w:bCs/>
          <w:sz w:val="40"/>
          <w:szCs w:val="40"/>
        </w:rPr>
      </w:pPr>
      <w:r w:rsidRPr="00DB576A">
        <w:rPr>
          <w:rFonts w:ascii="TH SarabunPSK" w:eastAsia="Browallia New" w:hAnsi="TH SarabunPSK" w:cs="TH SarabunPSK"/>
          <w:b/>
          <w:bCs/>
          <w:sz w:val="40"/>
          <w:szCs w:val="40"/>
          <w:cs/>
        </w:rPr>
        <w:t>การสอนแบบบูรณาการคณิตศาสตร์กับ</w:t>
      </w:r>
      <w:r w:rsidR="00645EBE" w:rsidRPr="00DB576A">
        <w:rPr>
          <w:rFonts w:ascii="TH SarabunPSK" w:eastAsia="Browallia New" w:hAnsi="TH SarabunPSK" w:cs="TH SarabunPSK" w:hint="cs"/>
          <w:b/>
          <w:bCs/>
          <w:sz w:val="40"/>
          <w:szCs w:val="40"/>
          <w:cs/>
        </w:rPr>
        <w:t>นิทานคำกลอนเรื่อง</w:t>
      </w:r>
      <w:r w:rsidRPr="00DB576A">
        <w:rPr>
          <w:rFonts w:ascii="TH SarabunPSK" w:eastAsia="Browallia New" w:hAnsi="TH SarabunPSK" w:cs="TH SarabunPSK"/>
          <w:b/>
          <w:bCs/>
          <w:sz w:val="40"/>
          <w:szCs w:val="40"/>
          <w:cs/>
        </w:rPr>
        <w:t>พระอภัยมณีเพื่อพัฒนาเจตคติต่อการเรียน</w:t>
      </w:r>
      <w:r w:rsidR="00650405" w:rsidRPr="00DB576A">
        <w:rPr>
          <w:rFonts w:ascii="TH SarabunPSK" w:eastAsia="Browallia New" w:hAnsi="TH SarabunPSK" w:cs="TH SarabunPSK"/>
          <w:b/>
          <w:bCs/>
          <w:sz w:val="40"/>
          <w:szCs w:val="40"/>
          <w:cs/>
        </w:rPr>
        <w:t>วิชาคณิตศาสตร์และวิชาภาษาไทย</w:t>
      </w:r>
    </w:p>
    <w:p w:rsidR="0076795A" w:rsidRDefault="00A85E61">
      <w:pPr>
        <w:spacing w:after="0" w:line="240" w:lineRule="auto"/>
        <w:jc w:val="center"/>
        <w:rPr>
          <w:rFonts w:ascii="TH SarabunPSK" w:eastAsia="Browallia New" w:hAnsi="TH SarabunPSK" w:cs="TH SarabunPSK"/>
          <w:b/>
          <w:bCs/>
          <w:sz w:val="40"/>
          <w:szCs w:val="40"/>
        </w:rPr>
      </w:pPr>
      <w:r w:rsidRPr="00DB576A">
        <w:rPr>
          <w:rFonts w:ascii="TH SarabunPSK" w:eastAsia="Browallia New" w:hAnsi="TH SarabunPSK" w:cs="TH SarabunPSK"/>
          <w:b/>
          <w:bCs/>
          <w:sz w:val="40"/>
          <w:szCs w:val="40"/>
          <w:cs/>
        </w:rPr>
        <w:t>ของนักเรียนระดับประถมศึกษา</w:t>
      </w:r>
    </w:p>
    <w:p w:rsidR="005766D2" w:rsidRPr="005766D2" w:rsidRDefault="005766D2" w:rsidP="005766D2">
      <w:pPr>
        <w:spacing w:after="0" w:line="240" w:lineRule="auto"/>
        <w:jc w:val="center"/>
        <w:rPr>
          <w:rFonts w:ascii="TH SarabunPSK" w:eastAsia="Browallia New" w:hAnsi="TH SarabunPSK" w:cs="TH SarabunPSK"/>
          <w:b/>
          <w:sz w:val="40"/>
          <w:szCs w:val="40"/>
          <w:cs/>
        </w:rPr>
      </w:pPr>
      <w:r w:rsidRPr="005766D2">
        <w:rPr>
          <w:rFonts w:ascii="TH SarabunPSK" w:eastAsia="Browallia New" w:hAnsi="TH SarabunPSK" w:cs="TH SarabunPSK"/>
          <w:b/>
          <w:sz w:val="40"/>
          <w:szCs w:val="40"/>
        </w:rPr>
        <w:t xml:space="preserve">Integrated Mathematics Teaching with </w:t>
      </w:r>
      <w:proofErr w:type="spellStart"/>
      <w:r w:rsidRPr="005766D2">
        <w:rPr>
          <w:rFonts w:ascii="TH SarabunPSK" w:eastAsia="Browallia New" w:hAnsi="TH SarabunPSK" w:cs="TH SarabunPSK"/>
          <w:b/>
          <w:sz w:val="40"/>
          <w:szCs w:val="40"/>
        </w:rPr>
        <w:t>Phra</w:t>
      </w:r>
      <w:proofErr w:type="spellEnd"/>
      <w:r w:rsidRPr="005766D2">
        <w:rPr>
          <w:rFonts w:ascii="TH SarabunPSK" w:eastAsia="Browallia New" w:hAnsi="TH SarabunPSK" w:cs="TH SarabunPSK"/>
          <w:b/>
          <w:sz w:val="40"/>
          <w:szCs w:val="40"/>
        </w:rPr>
        <w:t xml:space="preserve"> </w:t>
      </w:r>
      <w:proofErr w:type="spellStart"/>
      <w:r w:rsidRPr="005766D2">
        <w:rPr>
          <w:rFonts w:ascii="TH SarabunPSK" w:eastAsia="Browallia New" w:hAnsi="TH SarabunPSK" w:cs="TH SarabunPSK"/>
          <w:b/>
          <w:sz w:val="40"/>
          <w:szCs w:val="40"/>
        </w:rPr>
        <w:t>Apai</w:t>
      </w:r>
      <w:proofErr w:type="spellEnd"/>
      <w:r w:rsidRPr="005766D2">
        <w:rPr>
          <w:rFonts w:ascii="TH SarabunPSK" w:eastAsia="Browallia New" w:hAnsi="TH SarabunPSK" w:cs="TH SarabunPSK"/>
          <w:b/>
          <w:sz w:val="40"/>
          <w:szCs w:val="40"/>
        </w:rPr>
        <w:t xml:space="preserve"> Mani for Developing Primary Students’ Attitudes toward Learning Mathematics and Thai </w:t>
      </w:r>
    </w:p>
    <w:p w:rsidR="0076795A" w:rsidRDefault="008E1AAB" w:rsidP="00432664">
      <w:pPr>
        <w:spacing w:after="0" w:line="240" w:lineRule="auto"/>
        <w:jc w:val="center"/>
        <w:rPr>
          <w:rFonts w:ascii="TH SarabunPSK" w:eastAsia="Browallia New" w:hAnsi="TH SarabunPSK" w:cs="TH SarabunPSK"/>
          <w:sz w:val="32"/>
          <w:szCs w:val="32"/>
        </w:rPr>
      </w:pPr>
      <w:r w:rsidRPr="001E3001">
        <w:rPr>
          <w:rFonts w:ascii="TH SarabunPSK" w:eastAsia="Browallia New" w:hAnsi="TH SarabunPSK" w:cs="TH SarabunPSK"/>
          <w:sz w:val="32"/>
          <w:szCs w:val="32"/>
          <w:cs/>
        </w:rPr>
        <w:t>สินชัย จันทร์เสม</w:t>
      </w:r>
    </w:p>
    <w:p w:rsidR="00DB576A" w:rsidRDefault="00DB576A" w:rsidP="00432664">
      <w:pPr>
        <w:spacing w:after="0" w:line="240" w:lineRule="auto"/>
        <w:jc w:val="center"/>
        <w:rPr>
          <w:rFonts w:ascii="TH SarabunPSK" w:eastAsia="Browallia New" w:hAnsi="TH SarabunPSK" w:cs="TH SarabunPSK"/>
          <w:sz w:val="32"/>
          <w:szCs w:val="32"/>
        </w:rPr>
      </w:pPr>
      <w:r>
        <w:rPr>
          <w:rFonts w:ascii="TH SarabunPSK" w:eastAsia="Browallia New" w:hAnsi="TH SarabunPSK" w:cs="TH SarabunPSK" w:hint="cs"/>
          <w:sz w:val="32"/>
          <w:szCs w:val="32"/>
          <w:cs/>
        </w:rPr>
        <w:t>คณะ</w:t>
      </w:r>
      <w:r w:rsidR="00892D59">
        <w:rPr>
          <w:rFonts w:ascii="TH SarabunPSK" w:eastAsia="Browallia New" w:hAnsi="TH SarabunPSK" w:cs="TH SarabunPSK" w:hint="cs"/>
          <w:sz w:val="32"/>
          <w:szCs w:val="32"/>
          <w:cs/>
        </w:rPr>
        <w:t>ครุศาสตร์</w:t>
      </w:r>
      <w:r>
        <w:rPr>
          <w:rFonts w:ascii="TH SarabunPSK" w:eastAsia="Browallia New" w:hAnsi="TH SarabunPSK" w:cs="TH SarabunPSK" w:hint="cs"/>
          <w:sz w:val="32"/>
          <w:szCs w:val="32"/>
          <w:cs/>
        </w:rPr>
        <w:t xml:space="preserve"> </w:t>
      </w:r>
      <w:r w:rsidRPr="00DB576A">
        <w:rPr>
          <w:rFonts w:ascii="TH SarabunPSK" w:eastAsia="Browallia New" w:hAnsi="TH SarabunPSK" w:cs="TH SarabunPSK" w:hint="cs"/>
          <w:sz w:val="32"/>
          <w:szCs w:val="32"/>
          <w:cs/>
        </w:rPr>
        <w:t>มหาวิทยาลัยสวนดุสิต</w:t>
      </w:r>
    </w:p>
    <w:p w:rsidR="00DB576A" w:rsidRPr="001E3001" w:rsidRDefault="00DB576A" w:rsidP="00432664">
      <w:pPr>
        <w:spacing w:after="0" w:line="240" w:lineRule="auto"/>
        <w:jc w:val="center"/>
        <w:rPr>
          <w:rFonts w:ascii="TH SarabunPSK" w:eastAsia="Browallia New" w:hAnsi="TH SarabunPSK" w:cs="TH SarabunPSK"/>
          <w:sz w:val="32"/>
          <w:szCs w:val="32"/>
          <w:cs/>
        </w:rPr>
      </w:pPr>
      <w:r w:rsidRPr="00DB576A">
        <w:rPr>
          <w:rFonts w:ascii="TH SarabunPSK" w:eastAsia="Browallia New" w:hAnsi="TH SarabunPSK" w:cs="TH SarabunPSK"/>
          <w:sz w:val="32"/>
          <w:szCs w:val="32"/>
        </w:rPr>
        <w:t>sinchaijansem@gmail.com</w:t>
      </w:r>
    </w:p>
    <w:p w:rsidR="00DB576A" w:rsidRDefault="00DB576A" w:rsidP="00DB576A">
      <w:pPr>
        <w:spacing w:after="0" w:line="240" w:lineRule="auto"/>
        <w:rPr>
          <w:rFonts w:ascii="TH SarabunPSK" w:eastAsia="Browallia New" w:hAnsi="TH SarabunPSK" w:cs="TH SarabunPSK"/>
          <w:b/>
          <w:bCs/>
          <w:sz w:val="32"/>
          <w:szCs w:val="32"/>
        </w:rPr>
      </w:pPr>
    </w:p>
    <w:p w:rsidR="0076795A" w:rsidRPr="00DB576A" w:rsidRDefault="008E1AAB" w:rsidP="00DB576A">
      <w:pPr>
        <w:spacing w:after="0" w:line="240" w:lineRule="auto"/>
        <w:rPr>
          <w:rFonts w:ascii="TH SarabunPSK" w:eastAsia="Browallia New" w:hAnsi="TH SarabunPSK" w:cs="TH SarabunPSK"/>
          <w:b/>
          <w:sz w:val="32"/>
          <w:szCs w:val="32"/>
        </w:rPr>
      </w:pPr>
      <w:r w:rsidRPr="001E3001">
        <w:rPr>
          <w:rFonts w:ascii="TH SarabunPSK" w:eastAsia="Browallia New" w:hAnsi="TH SarabunPSK" w:cs="TH SarabunPSK"/>
          <w:b/>
          <w:bCs/>
          <w:sz w:val="32"/>
          <w:szCs w:val="32"/>
          <w:cs/>
        </w:rPr>
        <w:t>บทคัดย่อ</w:t>
      </w:r>
    </w:p>
    <w:p w:rsidR="00606CCB" w:rsidRDefault="008E1AAB" w:rsidP="00471311">
      <w:pPr>
        <w:ind w:firstLine="720"/>
        <w:jc w:val="both"/>
        <w:rPr>
          <w:rFonts w:ascii="TH SarabunPSK" w:eastAsia="Browallia New" w:hAnsi="TH SarabunPSK" w:cs="TH SarabunPSK"/>
          <w:sz w:val="32"/>
          <w:szCs w:val="32"/>
        </w:rPr>
      </w:pPr>
      <w:r w:rsidRPr="001E3001">
        <w:rPr>
          <w:rFonts w:ascii="TH SarabunPSK" w:eastAsia="Browallia New" w:hAnsi="TH SarabunPSK" w:cs="TH SarabunPSK"/>
          <w:sz w:val="32"/>
          <w:szCs w:val="32"/>
          <w:cs/>
        </w:rPr>
        <w:t>งานวิจัยนี้มีจุดประสงค์เพื่อศึกษาเจตคติต่อการเรียนวิชาคณิตศาสตร์และเจตคติต่อการเรียนภาษาไทยในการเรียนแบ</w:t>
      </w:r>
      <w:r w:rsidR="00203328">
        <w:rPr>
          <w:rFonts w:ascii="TH SarabunPSK" w:eastAsia="Browallia New" w:hAnsi="TH SarabunPSK" w:cs="TH SarabunPSK" w:hint="cs"/>
          <w:sz w:val="32"/>
          <w:szCs w:val="32"/>
          <w:cs/>
        </w:rPr>
        <w:t>บ</w:t>
      </w:r>
      <w:r w:rsidRPr="001E3001">
        <w:rPr>
          <w:rFonts w:ascii="TH SarabunPSK" w:eastAsia="Browallia New" w:hAnsi="TH SarabunPSK" w:cs="TH SarabunPSK"/>
          <w:sz w:val="32"/>
          <w:szCs w:val="32"/>
          <w:cs/>
        </w:rPr>
        <w:t>บูรณาการคณิตศาสตร์กับนิทานคำกลอนเรื่องพระอภัยมณี</w:t>
      </w:r>
      <w:r w:rsidR="009F3B85">
        <w:rPr>
          <w:rFonts w:ascii="TH SarabunPSK" w:eastAsia="Browallia New" w:hAnsi="TH SarabunPSK" w:cs="TH SarabunPSK" w:hint="cs"/>
          <w:sz w:val="32"/>
          <w:szCs w:val="32"/>
          <w:cs/>
        </w:rPr>
        <w:t xml:space="preserve"> </w:t>
      </w:r>
      <w:r w:rsidRPr="001E3001">
        <w:rPr>
          <w:rFonts w:ascii="TH SarabunPSK" w:eastAsia="Browallia New" w:hAnsi="TH SarabunPSK" w:cs="TH SarabunPSK"/>
          <w:sz w:val="32"/>
          <w:szCs w:val="32"/>
          <w:cs/>
        </w:rPr>
        <w:t xml:space="preserve">กลุ่มตัวอย่างเป็นนักเรียนชั้นประถมศึกษาปีที่ </w:t>
      </w:r>
      <w:r w:rsidRPr="001E3001">
        <w:rPr>
          <w:rFonts w:ascii="TH SarabunPSK" w:eastAsia="Browallia New" w:hAnsi="TH SarabunPSK" w:cs="TH SarabunPSK"/>
          <w:sz w:val="32"/>
          <w:szCs w:val="32"/>
        </w:rPr>
        <w:t xml:space="preserve">6 </w:t>
      </w:r>
      <w:r w:rsidRPr="001E3001">
        <w:rPr>
          <w:rFonts w:ascii="TH SarabunPSK" w:eastAsia="Browallia New" w:hAnsi="TH SarabunPSK" w:cs="TH SarabunPSK"/>
          <w:sz w:val="32"/>
          <w:szCs w:val="32"/>
          <w:cs/>
        </w:rPr>
        <w:t xml:space="preserve">จำนวน </w:t>
      </w:r>
      <w:r w:rsidRPr="001E3001">
        <w:rPr>
          <w:rFonts w:ascii="TH SarabunPSK" w:eastAsia="Browallia New" w:hAnsi="TH SarabunPSK" w:cs="TH SarabunPSK"/>
          <w:sz w:val="32"/>
          <w:szCs w:val="32"/>
        </w:rPr>
        <w:t>27</w:t>
      </w:r>
      <w:r w:rsidR="002B6C5A" w:rsidRPr="001E3001">
        <w:rPr>
          <w:rFonts w:ascii="TH SarabunPSK" w:eastAsia="Browallia New" w:hAnsi="TH SarabunPSK" w:cs="TH SarabunPSK"/>
          <w:sz w:val="32"/>
          <w:szCs w:val="32"/>
        </w:rPr>
        <w:t xml:space="preserve"> </w:t>
      </w:r>
      <w:r w:rsidR="002B6C5A" w:rsidRPr="001E3001">
        <w:rPr>
          <w:rFonts w:ascii="TH SarabunPSK" w:eastAsia="Browallia New" w:hAnsi="TH SarabunPSK" w:cs="TH SarabunPSK"/>
          <w:sz w:val="32"/>
          <w:szCs w:val="32"/>
          <w:cs/>
        </w:rPr>
        <w:t>คน</w:t>
      </w:r>
      <w:r w:rsidRPr="001E3001">
        <w:rPr>
          <w:rFonts w:ascii="TH SarabunPSK" w:eastAsia="Browallia New" w:hAnsi="TH SarabunPSK" w:cs="TH SarabunPSK"/>
          <w:sz w:val="32"/>
          <w:szCs w:val="32"/>
        </w:rPr>
        <w:t xml:space="preserve"> </w:t>
      </w:r>
      <w:r w:rsidRPr="001E3001">
        <w:rPr>
          <w:rFonts w:ascii="TH SarabunPSK" w:eastAsia="Browallia New" w:hAnsi="TH SarabunPSK" w:cs="TH SarabunPSK"/>
          <w:sz w:val="32"/>
          <w:szCs w:val="32"/>
          <w:cs/>
        </w:rPr>
        <w:t xml:space="preserve">เครื่องมือที่ใช้ในการวิจัยได้แก่ </w:t>
      </w:r>
      <w:r w:rsidRPr="001E3001">
        <w:rPr>
          <w:rFonts w:ascii="TH SarabunPSK" w:eastAsia="Browallia New" w:hAnsi="TH SarabunPSK" w:cs="TH SarabunPSK"/>
          <w:sz w:val="32"/>
          <w:szCs w:val="32"/>
        </w:rPr>
        <w:t xml:space="preserve">1) </w:t>
      </w:r>
      <w:r w:rsidRPr="001E3001">
        <w:rPr>
          <w:rFonts w:ascii="TH SarabunPSK" w:eastAsia="Browallia New" w:hAnsi="TH SarabunPSK" w:cs="TH SarabunPSK"/>
          <w:sz w:val="32"/>
          <w:szCs w:val="32"/>
          <w:cs/>
        </w:rPr>
        <w:t xml:space="preserve">แนวการสอนแบบบูรณาการคณิตศาสตร์กับนิทานคำกลอนเรื่องพระอภัยมณี </w:t>
      </w:r>
      <w:r w:rsidRPr="001E3001">
        <w:rPr>
          <w:rFonts w:ascii="TH SarabunPSK" w:eastAsia="Browallia New" w:hAnsi="TH SarabunPSK" w:cs="TH SarabunPSK"/>
          <w:sz w:val="32"/>
          <w:szCs w:val="32"/>
        </w:rPr>
        <w:t xml:space="preserve">2) </w:t>
      </w:r>
      <w:r w:rsidRPr="001E3001">
        <w:rPr>
          <w:rFonts w:ascii="TH SarabunPSK" w:eastAsia="Browallia New" w:hAnsi="TH SarabunPSK" w:cs="TH SarabunPSK"/>
          <w:sz w:val="32"/>
          <w:szCs w:val="32"/>
          <w:cs/>
        </w:rPr>
        <w:t>แบบสอบถามวัดเจตคติต่อการเรียนวิชาภาษาไทยและวิชาคณิตศาสตร์ ซึ่งเก็บรวมรวมข้อมูลก่อนและหลังการสอน สถิติที่ใช้ในการวิเคราะห์ข้อมูลได้แก่ ค่าเฉลี่ย ส่วนเบี่</w:t>
      </w:r>
      <w:r w:rsidR="00645EBE">
        <w:rPr>
          <w:rFonts w:ascii="TH SarabunPSK" w:eastAsia="Browallia New" w:hAnsi="TH SarabunPSK" w:cs="TH SarabunPSK" w:hint="cs"/>
          <w:sz w:val="32"/>
          <w:szCs w:val="32"/>
          <w:cs/>
        </w:rPr>
        <w:t>ย</w:t>
      </w:r>
      <w:r w:rsidRPr="001E3001">
        <w:rPr>
          <w:rFonts w:ascii="TH SarabunPSK" w:eastAsia="Browallia New" w:hAnsi="TH SarabunPSK" w:cs="TH SarabunPSK"/>
          <w:sz w:val="32"/>
          <w:szCs w:val="32"/>
          <w:cs/>
        </w:rPr>
        <w:t xml:space="preserve">งเบนมาตรฐาน และใช้ </w:t>
      </w:r>
      <w:r w:rsidRPr="001E3001">
        <w:rPr>
          <w:rFonts w:ascii="TH SarabunPSK" w:eastAsia="Browallia New" w:hAnsi="TH SarabunPSK" w:cs="TH SarabunPSK"/>
          <w:sz w:val="32"/>
          <w:szCs w:val="32"/>
        </w:rPr>
        <w:t xml:space="preserve">t-paired test </w:t>
      </w:r>
      <w:r w:rsidRPr="001E3001">
        <w:rPr>
          <w:rFonts w:ascii="TH SarabunPSK" w:eastAsia="Browallia New" w:hAnsi="TH SarabunPSK" w:cs="TH SarabunPSK"/>
          <w:sz w:val="32"/>
          <w:szCs w:val="32"/>
          <w:cs/>
        </w:rPr>
        <w:t>ในการเปรียบเทียบเจตคติต่อการเรียนก่อนและหลังการสอน ผลการวิจัยพบว่า</w:t>
      </w:r>
      <w:r w:rsidR="00650405" w:rsidRPr="001E3001">
        <w:rPr>
          <w:rFonts w:ascii="TH SarabunPSK" w:eastAsia="Browallia New" w:hAnsi="TH SarabunPSK" w:cs="TH SarabunPSK"/>
          <w:sz w:val="32"/>
          <w:szCs w:val="32"/>
          <w:cs/>
        </w:rPr>
        <w:t>ก่อนการเรียน</w:t>
      </w:r>
      <w:r w:rsidRPr="001E3001">
        <w:rPr>
          <w:rFonts w:ascii="TH SarabunPSK" w:eastAsia="Browallia New" w:hAnsi="TH SarabunPSK" w:cs="TH SarabunPSK"/>
          <w:sz w:val="32"/>
          <w:szCs w:val="32"/>
          <w:cs/>
        </w:rPr>
        <w:t>เจตคติ</w:t>
      </w:r>
      <w:r w:rsidR="00650405" w:rsidRPr="001E3001">
        <w:rPr>
          <w:rFonts w:ascii="TH SarabunPSK" w:eastAsia="Browallia New" w:hAnsi="TH SarabunPSK" w:cs="TH SarabunPSK"/>
          <w:sz w:val="32"/>
          <w:szCs w:val="32"/>
          <w:cs/>
        </w:rPr>
        <w:t>ต่อการเรียนวิชาคณิตศาสตร์</w:t>
      </w:r>
      <w:r w:rsidRPr="001E3001">
        <w:rPr>
          <w:rFonts w:ascii="TH SarabunPSK" w:eastAsia="Browallia New" w:hAnsi="TH SarabunPSK" w:cs="TH SarabunPSK"/>
          <w:sz w:val="32"/>
          <w:szCs w:val="32"/>
          <w:cs/>
        </w:rPr>
        <w:t xml:space="preserve">มีค่า </w:t>
      </w:r>
      <m:oMath>
        <m:acc>
          <m:accPr>
            <m:chr m:val="̅"/>
            <m:ctrlPr>
              <w:rPr>
                <w:rFonts w:ascii="Cambria Math" w:eastAsia="Cambria Math" w:hAnsi="Cambria Math" w:cs="TH SarabunPSK"/>
                <w:sz w:val="32"/>
                <w:szCs w:val="32"/>
              </w:rPr>
            </m:ctrlPr>
          </m:accPr>
          <m:e>
            <m:r>
              <w:rPr>
                <w:rFonts w:ascii="Cambria Math" w:eastAsia="Cambria Math" w:hAnsi="Cambria Math" w:cs="TH SarabunPSK"/>
                <w:sz w:val="32"/>
                <w:szCs w:val="32"/>
              </w:rPr>
              <m:t>x</m:t>
            </m:r>
          </m:e>
        </m:acc>
      </m:oMath>
      <w:r w:rsidRPr="001E3001">
        <w:rPr>
          <w:rFonts w:ascii="TH SarabunPSK" w:eastAsia="Browallia New" w:hAnsi="TH SarabunPSK" w:cs="TH SarabunPSK"/>
          <w:sz w:val="32"/>
          <w:szCs w:val="32"/>
        </w:rPr>
        <w:t xml:space="preserve">=3.2 (SD=1.11) </w:t>
      </w:r>
      <w:r w:rsidR="00650405" w:rsidRPr="001E3001">
        <w:rPr>
          <w:rFonts w:ascii="TH SarabunPSK" w:eastAsia="Browallia New" w:hAnsi="TH SarabunPSK" w:cs="TH SarabunPSK"/>
          <w:sz w:val="32"/>
          <w:szCs w:val="32"/>
          <w:cs/>
        </w:rPr>
        <w:t>และเจตคติต่อ</w:t>
      </w:r>
      <w:r w:rsidRPr="001E3001">
        <w:rPr>
          <w:rFonts w:ascii="TH SarabunPSK" w:eastAsia="Browallia New" w:hAnsi="TH SarabunPSK" w:cs="TH SarabunPSK"/>
          <w:sz w:val="32"/>
          <w:szCs w:val="32"/>
          <w:cs/>
        </w:rPr>
        <w:t>การเรียนวิชาภาษาไทยมีค่า</w:t>
      </w:r>
      <w:r w:rsidR="002B6C5A" w:rsidRPr="001E3001">
        <w:rPr>
          <w:rFonts w:ascii="TH SarabunPSK" w:eastAsia="Browallia New" w:hAnsi="TH SarabunPSK" w:cs="TH SarabunPSK"/>
          <w:sz w:val="32"/>
          <w:szCs w:val="32"/>
        </w:rPr>
        <w:t xml:space="preserve"> </w:t>
      </w:r>
      <w:r w:rsidRPr="001E3001">
        <w:rPr>
          <w:rFonts w:ascii="TH SarabunPSK" w:eastAsia="Browallia New" w:hAnsi="TH SarabunPSK" w:cs="TH SarabunPSK"/>
          <w:sz w:val="32"/>
          <w:szCs w:val="32"/>
          <w:cs/>
        </w:rPr>
        <w:t xml:space="preserve"> </w:t>
      </w:r>
      <m:oMath>
        <m:acc>
          <m:accPr>
            <m:chr m:val="̅"/>
            <m:ctrlPr>
              <w:rPr>
                <w:rFonts w:ascii="Cambria Math" w:eastAsia="Cambria Math" w:hAnsi="Cambria Math" w:cs="TH SarabunPSK"/>
                <w:sz w:val="32"/>
                <w:szCs w:val="32"/>
              </w:rPr>
            </m:ctrlPr>
          </m:accPr>
          <m:e>
            <m:r>
              <w:rPr>
                <w:rFonts w:ascii="Cambria Math" w:eastAsia="Cambria Math" w:hAnsi="Cambria Math" w:cs="TH SarabunPSK"/>
                <w:sz w:val="32"/>
                <w:szCs w:val="32"/>
              </w:rPr>
              <m:t>x</m:t>
            </m:r>
          </m:e>
        </m:acc>
      </m:oMath>
      <w:r w:rsidR="002B6C5A" w:rsidRPr="001E3001">
        <w:rPr>
          <w:rFonts w:ascii="TH SarabunPSK" w:eastAsia="Browallia New" w:hAnsi="TH SarabunPSK" w:cs="TH SarabunPSK"/>
          <w:sz w:val="32"/>
          <w:szCs w:val="32"/>
        </w:rPr>
        <w:t>=2.2 (</w:t>
      </w:r>
      <w:r w:rsidRPr="001E3001">
        <w:rPr>
          <w:rFonts w:ascii="TH SarabunPSK" w:eastAsia="Browallia New" w:hAnsi="TH SarabunPSK" w:cs="TH SarabunPSK"/>
          <w:sz w:val="32"/>
          <w:szCs w:val="32"/>
        </w:rPr>
        <w:t xml:space="preserve">SD=0.97) </w:t>
      </w:r>
      <w:r w:rsidRPr="001E3001">
        <w:rPr>
          <w:rFonts w:ascii="TH SarabunPSK" w:eastAsia="Browallia New" w:hAnsi="TH SarabunPSK" w:cs="TH SarabunPSK"/>
          <w:sz w:val="32"/>
          <w:szCs w:val="32"/>
          <w:cs/>
        </w:rPr>
        <w:t>และเจตคติหลังการเรียน</w:t>
      </w:r>
      <w:r w:rsidR="00650405" w:rsidRPr="001E3001">
        <w:rPr>
          <w:rFonts w:ascii="TH SarabunPSK" w:eastAsia="Browallia New" w:hAnsi="TH SarabunPSK" w:cs="TH SarabunPSK"/>
          <w:sz w:val="32"/>
          <w:szCs w:val="32"/>
          <w:cs/>
        </w:rPr>
        <w:t xml:space="preserve"> วิชา</w:t>
      </w:r>
      <w:r w:rsidRPr="001E3001">
        <w:rPr>
          <w:rFonts w:ascii="TH SarabunPSK" w:eastAsia="Browallia New" w:hAnsi="TH SarabunPSK" w:cs="TH SarabunPSK"/>
          <w:sz w:val="32"/>
          <w:szCs w:val="32"/>
          <w:cs/>
        </w:rPr>
        <w:t xml:space="preserve">คณิตศาสตร์มีค่า </w:t>
      </w:r>
      <m:oMath>
        <m:acc>
          <m:accPr>
            <m:chr m:val="̅"/>
            <m:ctrlPr>
              <w:rPr>
                <w:rFonts w:ascii="Cambria Math" w:eastAsia="Cambria Math" w:hAnsi="Cambria Math" w:cs="TH SarabunPSK"/>
                <w:sz w:val="32"/>
                <w:szCs w:val="32"/>
              </w:rPr>
            </m:ctrlPr>
          </m:accPr>
          <m:e>
            <m:r>
              <w:rPr>
                <w:rFonts w:ascii="Cambria Math" w:eastAsia="Cambria Math" w:hAnsi="Cambria Math" w:cs="TH SarabunPSK"/>
                <w:sz w:val="32"/>
                <w:szCs w:val="32"/>
              </w:rPr>
              <m:t>x</m:t>
            </m:r>
          </m:e>
        </m:acc>
      </m:oMath>
      <w:r w:rsidR="002B6C5A" w:rsidRPr="001E3001">
        <w:rPr>
          <w:rFonts w:ascii="TH SarabunPSK" w:eastAsia="Browallia New" w:hAnsi="TH SarabunPSK" w:cs="TH SarabunPSK"/>
          <w:sz w:val="32"/>
          <w:szCs w:val="32"/>
        </w:rPr>
        <w:t>=</w:t>
      </w:r>
      <w:r w:rsidRPr="001E3001">
        <w:rPr>
          <w:rFonts w:ascii="TH SarabunPSK" w:eastAsia="Browallia New" w:hAnsi="TH SarabunPSK" w:cs="TH SarabunPSK"/>
          <w:sz w:val="32"/>
          <w:szCs w:val="32"/>
        </w:rPr>
        <w:t xml:space="preserve">4.1 (SD=1.62) </w:t>
      </w:r>
      <w:r w:rsidRPr="001E3001">
        <w:rPr>
          <w:rFonts w:ascii="TH SarabunPSK" w:eastAsia="Browallia New" w:hAnsi="TH SarabunPSK" w:cs="TH SarabunPSK"/>
          <w:sz w:val="32"/>
          <w:szCs w:val="32"/>
          <w:cs/>
        </w:rPr>
        <w:t xml:space="preserve">วิชาภาษาไทยมีค่า </w:t>
      </w:r>
      <m:oMath>
        <m:acc>
          <m:accPr>
            <m:chr m:val="̅"/>
            <m:ctrlPr>
              <w:rPr>
                <w:rFonts w:ascii="Cambria Math" w:eastAsia="Cambria Math" w:hAnsi="Cambria Math" w:cs="TH SarabunPSK"/>
                <w:sz w:val="32"/>
                <w:szCs w:val="32"/>
              </w:rPr>
            </m:ctrlPr>
          </m:accPr>
          <m:e>
            <m:r>
              <w:rPr>
                <w:rFonts w:ascii="Cambria Math" w:eastAsia="Cambria Math" w:hAnsi="Cambria Math" w:cs="TH SarabunPSK"/>
                <w:sz w:val="32"/>
                <w:szCs w:val="32"/>
              </w:rPr>
              <m:t>x</m:t>
            </m:r>
          </m:e>
        </m:acc>
      </m:oMath>
      <w:r w:rsidRPr="001E3001">
        <w:rPr>
          <w:rFonts w:ascii="TH SarabunPSK" w:eastAsia="Browallia New" w:hAnsi="TH SarabunPSK" w:cs="TH SarabunPSK"/>
          <w:sz w:val="32"/>
          <w:szCs w:val="32"/>
        </w:rPr>
        <w:t xml:space="preserve">=3.8 (SD=1.21) </w:t>
      </w:r>
      <w:r w:rsidRPr="001E3001">
        <w:rPr>
          <w:rFonts w:ascii="TH SarabunPSK" w:eastAsia="Browallia New" w:hAnsi="TH SarabunPSK" w:cs="TH SarabunPSK"/>
          <w:sz w:val="32"/>
          <w:szCs w:val="32"/>
          <w:cs/>
        </w:rPr>
        <w:t xml:space="preserve">เมื่อทดสอบโดยใช้ </w:t>
      </w:r>
      <w:r w:rsidRPr="001E3001">
        <w:rPr>
          <w:rFonts w:ascii="TH SarabunPSK" w:eastAsia="Browallia New" w:hAnsi="TH SarabunPSK" w:cs="TH SarabunPSK"/>
          <w:sz w:val="32"/>
          <w:szCs w:val="32"/>
        </w:rPr>
        <w:t xml:space="preserve">t-paired test </w:t>
      </w:r>
      <w:r w:rsidR="006D0114">
        <w:rPr>
          <w:rFonts w:ascii="TH SarabunPSK" w:eastAsia="Browallia New" w:hAnsi="TH SarabunPSK" w:cs="TH SarabunPSK"/>
          <w:sz w:val="32"/>
          <w:szCs w:val="32"/>
          <w:cs/>
        </w:rPr>
        <w:t>พบว่าเจตคติ</w:t>
      </w:r>
      <w:r w:rsidR="006D0114">
        <w:rPr>
          <w:rFonts w:ascii="TH SarabunPSK" w:eastAsia="Browallia New" w:hAnsi="TH SarabunPSK" w:cs="TH SarabunPSK" w:hint="cs"/>
          <w:sz w:val="32"/>
          <w:szCs w:val="32"/>
          <w:cs/>
        </w:rPr>
        <w:t>หลัง</w:t>
      </w:r>
      <w:r w:rsidR="006D0114">
        <w:rPr>
          <w:rFonts w:ascii="TH SarabunPSK" w:eastAsia="Browallia New" w:hAnsi="TH SarabunPSK" w:cs="TH SarabunPSK"/>
          <w:sz w:val="32"/>
          <w:szCs w:val="32"/>
          <w:cs/>
        </w:rPr>
        <w:t>การเรียนสูงกว่า</w:t>
      </w:r>
      <w:r w:rsidRPr="001E3001">
        <w:rPr>
          <w:rFonts w:ascii="TH SarabunPSK" w:eastAsia="Browallia New" w:hAnsi="TH SarabunPSK" w:cs="TH SarabunPSK"/>
          <w:sz w:val="32"/>
          <w:szCs w:val="32"/>
          <w:cs/>
        </w:rPr>
        <w:t>หลัง</w:t>
      </w:r>
      <w:r w:rsidR="006D0114">
        <w:rPr>
          <w:rFonts w:ascii="TH SarabunPSK" w:eastAsia="Browallia New" w:hAnsi="TH SarabunPSK" w:cs="TH SarabunPSK" w:hint="cs"/>
          <w:sz w:val="32"/>
          <w:szCs w:val="32"/>
          <w:cs/>
        </w:rPr>
        <w:t>ก่อน</w:t>
      </w:r>
      <w:r w:rsidRPr="001E3001">
        <w:rPr>
          <w:rFonts w:ascii="TH SarabunPSK" w:eastAsia="Browallia New" w:hAnsi="TH SarabunPSK" w:cs="TH SarabunPSK"/>
          <w:sz w:val="32"/>
          <w:szCs w:val="32"/>
          <w:cs/>
        </w:rPr>
        <w:t xml:space="preserve">การเรียนอย่างมีนัยสำคัญทางสถิติที่ </w:t>
      </w:r>
      <w:r w:rsidRPr="001E3001">
        <w:rPr>
          <w:rFonts w:ascii="TH SarabunPSK" w:eastAsia="Browallia New" w:hAnsi="TH SarabunPSK" w:cs="TH SarabunPSK"/>
          <w:sz w:val="32"/>
          <w:szCs w:val="32"/>
        </w:rPr>
        <w:t xml:space="preserve">0.01 </w:t>
      </w:r>
      <w:r w:rsidRPr="001E3001">
        <w:rPr>
          <w:rFonts w:ascii="TH SarabunPSK" w:eastAsia="Browallia New" w:hAnsi="TH SarabunPSK" w:cs="TH SarabunPSK"/>
          <w:sz w:val="32"/>
          <w:szCs w:val="32"/>
          <w:cs/>
        </w:rPr>
        <w:t xml:space="preserve">ทั้งสองวิชา </w:t>
      </w:r>
    </w:p>
    <w:p w:rsidR="0076795A" w:rsidRPr="009F3B85" w:rsidRDefault="008E1AAB" w:rsidP="00606CCB">
      <w:pPr>
        <w:jc w:val="both"/>
        <w:rPr>
          <w:rFonts w:ascii="TH SarabunPSK" w:eastAsia="Browallia New" w:hAnsi="TH SarabunPSK" w:cs="TH SarabunPSK"/>
          <w:sz w:val="32"/>
          <w:szCs w:val="32"/>
        </w:rPr>
      </w:pPr>
      <w:r w:rsidRPr="00DB576A">
        <w:rPr>
          <w:rFonts w:ascii="TH SarabunPSK" w:eastAsia="Browallia New" w:hAnsi="TH SarabunPSK" w:cs="TH SarabunPSK"/>
          <w:b/>
          <w:bCs/>
          <w:sz w:val="32"/>
          <w:szCs w:val="32"/>
          <w:cs/>
        </w:rPr>
        <w:t>คำสำคัญ</w:t>
      </w:r>
      <w:r w:rsidRPr="00DB576A">
        <w:rPr>
          <w:rFonts w:ascii="TH SarabunPSK" w:eastAsia="Browallia New" w:hAnsi="TH SarabunPSK" w:cs="TH SarabunPSK"/>
          <w:b/>
          <w:bCs/>
          <w:sz w:val="32"/>
          <w:szCs w:val="32"/>
        </w:rPr>
        <w:t xml:space="preserve">: </w:t>
      </w:r>
      <w:r w:rsidRPr="00DB576A">
        <w:rPr>
          <w:rFonts w:ascii="TH SarabunPSK" w:eastAsia="Browallia New" w:hAnsi="TH SarabunPSK" w:cs="TH SarabunPSK"/>
          <w:b/>
          <w:bCs/>
          <w:sz w:val="32"/>
          <w:szCs w:val="32"/>
          <w:cs/>
        </w:rPr>
        <w:t>การสอนแบบบูรณาการ</w:t>
      </w:r>
      <w:r w:rsidRPr="00DB576A">
        <w:rPr>
          <w:rFonts w:ascii="TH SarabunPSK" w:eastAsia="Browallia New" w:hAnsi="TH SarabunPSK" w:cs="TH SarabunPSK"/>
          <w:b/>
          <w:bCs/>
          <w:sz w:val="32"/>
          <w:szCs w:val="32"/>
        </w:rPr>
        <w:t xml:space="preserve">, </w:t>
      </w:r>
      <w:r w:rsidR="00442609" w:rsidRPr="00DB576A">
        <w:rPr>
          <w:rFonts w:ascii="TH SarabunPSK" w:eastAsia="Browallia New" w:hAnsi="TH SarabunPSK" w:cs="TH SarabunPSK" w:hint="cs"/>
          <w:b/>
          <w:bCs/>
          <w:sz w:val="32"/>
          <w:szCs w:val="32"/>
          <w:cs/>
        </w:rPr>
        <w:t>การ</w:t>
      </w:r>
      <w:r w:rsidRPr="00DB576A">
        <w:rPr>
          <w:rFonts w:ascii="TH SarabunPSK" w:eastAsia="Browallia New" w:hAnsi="TH SarabunPSK" w:cs="TH SarabunPSK"/>
          <w:b/>
          <w:bCs/>
          <w:sz w:val="32"/>
          <w:szCs w:val="32"/>
          <w:cs/>
        </w:rPr>
        <w:t>บูรณาการคณิตศาสตร์กับภาษาไทย</w:t>
      </w:r>
      <w:r w:rsidRPr="00DB576A">
        <w:rPr>
          <w:rFonts w:ascii="TH SarabunPSK" w:eastAsia="Browallia New" w:hAnsi="TH SarabunPSK" w:cs="TH SarabunPSK"/>
          <w:b/>
          <w:bCs/>
          <w:sz w:val="32"/>
          <w:szCs w:val="32"/>
        </w:rPr>
        <w:t xml:space="preserve">, </w:t>
      </w:r>
      <w:r w:rsidRPr="00DB576A">
        <w:rPr>
          <w:rFonts w:ascii="TH SarabunPSK" w:eastAsia="Browallia New" w:hAnsi="TH SarabunPSK" w:cs="TH SarabunPSK"/>
          <w:b/>
          <w:bCs/>
          <w:sz w:val="32"/>
          <w:szCs w:val="32"/>
          <w:cs/>
        </w:rPr>
        <w:t>เจตคติต่อการเรียน</w:t>
      </w:r>
    </w:p>
    <w:p w:rsidR="0076795A" w:rsidRPr="001E3001" w:rsidRDefault="0076795A">
      <w:pPr>
        <w:spacing w:after="0" w:line="240" w:lineRule="auto"/>
        <w:jc w:val="both"/>
        <w:rPr>
          <w:rFonts w:ascii="TH SarabunPSK" w:eastAsia="Browallia New" w:hAnsi="TH SarabunPSK" w:cs="TH SarabunPSK"/>
          <w:sz w:val="32"/>
          <w:szCs w:val="32"/>
        </w:rPr>
      </w:pPr>
    </w:p>
    <w:p w:rsidR="0076795A" w:rsidRPr="00DB576A" w:rsidRDefault="008E1AAB" w:rsidP="00DB576A">
      <w:pPr>
        <w:spacing w:after="0" w:line="240" w:lineRule="auto"/>
        <w:rPr>
          <w:rFonts w:ascii="TH SarabunPSK" w:eastAsia="Browallia New" w:hAnsi="TH SarabunPSK" w:cs="TH SarabunPSK"/>
          <w:b/>
          <w:sz w:val="32"/>
          <w:szCs w:val="32"/>
        </w:rPr>
      </w:pPr>
      <w:r w:rsidRPr="00DB576A">
        <w:rPr>
          <w:rFonts w:ascii="TH SarabunPSK" w:eastAsia="Browallia New" w:hAnsi="TH SarabunPSK" w:cs="TH SarabunPSK"/>
          <w:b/>
          <w:sz w:val="32"/>
          <w:szCs w:val="32"/>
        </w:rPr>
        <w:t>Abstract</w:t>
      </w:r>
    </w:p>
    <w:p w:rsidR="009F3B85" w:rsidRDefault="008E1AAB">
      <w:pPr>
        <w:spacing w:after="0" w:line="240" w:lineRule="auto"/>
        <w:jc w:val="both"/>
        <w:rPr>
          <w:rFonts w:ascii="TH SarabunPSK" w:eastAsia="Browallia New" w:hAnsi="TH SarabunPSK" w:cs="TH SarabunPSK"/>
          <w:sz w:val="32"/>
          <w:szCs w:val="32"/>
        </w:rPr>
      </w:pPr>
      <w:r w:rsidRPr="001E3001">
        <w:rPr>
          <w:rFonts w:ascii="TH SarabunPSK" w:eastAsia="Browallia New" w:hAnsi="TH SarabunPSK" w:cs="TH SarabunPSK"/>
          <w:sz w:val="32"/>
          <w:szCs w:val="32"/>
        </w:rPr>
        <w:tab/>
        <w:t>The purpose of this research was to</w:t>
      </w:r>
      <w:r w:rsidR="005A4B52" w:rsidRPr="001E3001">
        <w:rPr>
          <w:rFonts w:ascii="TH SarabunPSK" w:eastAsia="Browallia New" w:hAnsi="TH SarabunPSK" w:cs="TH SarabunPSK"/>
          <w:sz w:val="32"/>
          <w:szCs w:val="32"/>
        </w:rPr>
        <w:t xml:space="preserve"> study </w:t>
      </w:r>
      <w:r w:rsidR="00A8290F">
        <w:rPr>
          <w:rFonts w:ascii="TH SarabunPSK" w:eastAsia="Browallia New" w:hAnsi="TH SarabunPSK" w:cs="TH SarabunPSK"/>
          <w:sz w:val="32"/>
          <w:szCs w:val="32"/>
        </w:rPr>
        <w:t xml:space="preserve">the </w:t>
      </w:r>
      <w:r w:rsidR="005A4B52" w:rsidRPr="001E3001">
        <w:rPr>
          <w:rFonts w:ascii="TH SarabunPSK" w:eastAsia="Browallia New" w:hAnsi="TH SarabunPSK" w:cs="TH SarabunPSK"/>
          <w:sz w:val="32"/>
          <w:szCs w:val="32"/>
        </w:rPr>
        <w:t>attitudes toward T</w:t>
      </w:r>
      <w:r w:rsidR="006D0114">
        <w:rPr>
          <w:rFonts w:ascii="TH SarabunPSK" w:eastAsia="Browallia New" w:hAnsi="TH SarabunPSK" w:cs="TH SarabunPSK"/>
          <w:sz w:val="32"/>
          <w:szCs w:val="32"/>
        </w:rPr>
        <w:t xml:space="preserve">hai and Mathematics learning </w:t>
      </w:r>
      <w:r w:rsidR="005A4B52" w:rsidRPr="001E3001">
        <w:rPr>
          <w:rFonts w:ascii="TH SarabunPSK" w:eastAsia="Browallia New" w:hAnsi="TH SarabunPSK" w:cs="TH SarabunPSK"/>
          <w:sz w:val="32"/>
          <w:szCs w:val="32"/>
        </w:rPr>
        <w:t>after learning through an int</w:t>
      </w:r>
      <w:r w:rsidR="00A8290F">
        <w:rPr>
          <w:rFonts w:ascii="TH SarabunPSK" w:eastAsia="Browallia New" w:hAnsi="TH SarabunPSK" w:cs="TH SarabunPSK"/>
          <w:sz w:val="32"/>
          <w:szCs w:val="32"/>
        </w:rPr>
        <w:t>egration of mathematics and the</w:t>
      </w:r>
      <w:r w:rsidR="005A4B52" w:rsidRPr="001E3001">
        <w:rPr>
          <w:rFonts w:ascii="TH SarabunPSK" w:eastAsia="Browallia New" w:hAnsi="TH SarabunPSK" w:cs="TH SarabunPSK"/>
          <w:sz w:val="32"/>
          <w:szCs w:val="32"/>
        </w:rPr>
        <w:t xml:space="preserve"> </w:t>
      </w:r>
      <w:r w:rsidR="006D0114">
        <w:rPr>
          <w:rFonts w:ascii="TH SarabunPSK" w:eastAsia="Browallia New" w:hAnsi="TH SarabunPSK" w:cs="TH SarabunPSK"/>
          <w:sz w:val="32"/>
          <w:szCs w:val="32"/>
        </w:rPr>
        <w:t>epic poem</w:t>
      </w:r>
      <w:r w:rsidR="005A4B52" w:rsidRPr="001E3001">
        <w:rPr>
          <w:rFonts w:ascii="TH SarabunPSK" w:eastAsia="Browallia New" w:hAnsi="TH SarabunPSK" w:cs="TH SarabunPSK"/>
          <w:sz w:val="32"/>
          <w:szCs w:val="32"/>
        </w:rPr>
        <w:t xml:space="preserve"> </w:t>
      </w:r>
      <w:proofErr w:type="spellStart"/>
      <w:r w:rsidRPr="001E3001">
        <w:rPr>
          <w:rFonts w:ascii="TH SarabunPSK" w:eastAsia="Browallia New" w:hAnsi="TH SarabunPSK" w:cs="TH SarabunPSK"/>
          <w:i/>
          <w:iCs/>
          <w:sz w:val="32"/>
          <w:szCs w:val="32"/>
        </w:rPr>
        <w:t>Phra</w:t>
      </w:r>
      <w:proofErr w:type="spellEnd"/>
      <w:r w:rsidRPr="001E3001">
        <w:rPr>
          <w:rFonts w:ascii="TH SarabunPSK" w:eastAsia="Browallia New" w:hAnsi="TH SarabunPSK" w:cs="TH SarabunPSK"/>
          <w:i/>
          <w:iCs/>
          <w:sz w:val="32"/>
          <w:szCs w:val="32"/>
        </w:rPr>
        <w:t xml:space="preserve"> </w:t>
      </w:r>
      <w:proofErr w:type="spellStart"/>
      <w:r w:rsidRPr="001E3001">
        <w:rPr>
          <w:rFonts w:ascii="TH SarabunPSK" w:eastAsia="Browallia New" w:hAnsi="TH SarabunPSK" w:cs="TH SarabunPSK"/>
          <w:i/>
          <w:iCs/>
          <w:sz w:val="32"/>
          <w:szCs w:val="32"/>
        </w:rPr>
        <w:t>Ap</w:t>
      </w:r>
      <w:r w:rsidR="006D0114">
        <w:rPr>
          <w:rFonts w:ascii="TH SarabunPSK" w:eastAsia="Browallia New" w:hAnsi="TH SarabunPSK" w:cs="TH SarabunPSK"/>
          <w:i/>
          <w:iCs/>
          <w:sz w:val="32"/>
          <w:szCs w:val="32"/>
        </w:rPr>
        <w:t>h</w:t>
      </w:r>
      <w:r w:rsidRPr="001E3001">
        <w:rPr>
          <w:rFonts w:ascii="TH SarabunPSK" w:eastAsia="Browallia New" w:hAnsi="TH SarabunPSK" w:cs="TH SarabunPSK"/>
          <w:i/>
          <w:iCs/>
          <w:sz w:val="32"/>
          <w:szCs w:val="32"/>
        </w:rPr>
        <w:t>ai</w:t>
      </w:r>
      <w:proofErr w:type="spellEnd"/>
      <w:r w:rsidRPr="001E3001">
        <w:rPr>
          <w:rFonts w:ascii="TH SarabunPSK" w:eastAsia="Browallia New" w:hAnsi="TH SarabunPSK" w:cs="TH SarabunPSK"/>
          <w:i/>
          <w:iCs/>
          <w:sz w:val="32"/>
          <w:szCs w:val="32"/>
        </w:rPr>
        <w:t xml:space="preserve"> Mani</w:t>
      </w:r>
      <w:r w:rsidR="00650405" w:rsidRPr="001E3001">
        <w:rPr>
          <w:rFonts w:ascii="TH SarabunPSK" w:eastAsia="Browallia New" w:hAnsi="TH SarabunPSK" w:cs="TH SarabunPSK"/>
          <w:sz w:val="32"/>
          <w:szCs w:val="32"/>
        </w:rPr>
        <w:t xml:space="preserve">. The samples were 27 </w:t>
      </w:r>
      <w:r w:rsidRPr="001E3001">
        <w:rPr>
          <w:rFonts w:ascii="TH SarabunPSK" w:eastAsia="Browallia New" w:hAnsi="TH SarabunPSK" w:cs="TH SarabunPSK"/>
          <w:sz w:val="32"/>
          <w:szCs w:val="32"/>
        </w:rPr>
        <w:t>students</w:t>
      </w:r>
      <w:r w:rsidR="00605615">
        <w:rPr>
          <w:rFonts w:ascii="TH SarabunPSK" w:eastAsia="Browallia New" w:hAnsi="TH SarabunPSK" w:cs="TH SarabunPSK" w:hint="cs"/>
          <w:sz w:val="32"/>
          <w:szCs w:val="32"/>
          <w:cs/>
        </w:rPr>
        <w:t xml:space="preserve"> </w:t>
      </w:r>
      <w:r w:rsidR="00605615">
        <w:rPr>
          <w:rFonts w:ascii="TH SarabunPSK" w:eastAsia="Browallia New" w:hAnsi="TH SarabunPSK" w:cs="TH SarabunPSK"/>
          <w:sz w:val="32"/>
          <w:szCs w:val="32"/>
        </w:rPr>
        <w:t>in</w:t>
      </w:r>
      <w:r w:rsidR="00605615" w:rsidRPr="00605615">
        <w:rPr>
          <w:rFonts w:ascii="TH SarabunPSK" w:eastAsia="Browallia New" w:hAnsi="TH SarabunPSK" w:cs="TH SarabunPSK"/>
          <w:sz w:val="32"/>
          <w:szCs w:val="32"/>
        </w:rPr>
        <w:t xml:space="preserve"> </w:t>
      </w:r>
      <w:proofErr w:type="spellStart"/>
      <w:r w:rsidR="00605615" w:rsidRPr="001E3001">
        <w:rPr>
          <w:rFonts w:ascii="TH SarabunPSK" w:eastAsia="Browallia New" w:hAnsi="TH SarabunPSK" w:cs="TH SarabunPSK"/>
          <w:sz w:val="32"/>
          <w:szCs w:val="32"/>
        </w:rPr>
        <w:t>Prathomsuksa</w:t>
      </w:r>
      <w:proofErr w:type="spellEnd"/>
      <w:r w:rsidR="00605615" w:rsidRPr="001E3001">
        <w:rPr>
          <w:rFonts w:ascii="TH SarabunPSK" w:eastAsia="Browallia New" w:hAnsi="TH SarabunPSK" w:cs="TH SarabunPSK"/>
          <w:sz w:val="32"/>
          <w:szCs w:val="32"/>
        </w:rPr>
        <w:t xml:space="preserve"> 6</w:t>
      </w:r>
      <w:r w:rsidRPr="001E3001">
        <w:rPr>
          <w:rFonts w:ascii="TH SarabunPSK" w:eastAsia="Browallia New" w:hAnsi="TH SarabunPSK" w:cs="TH SarabunPSK"/>
          <w:sz w:val="32"/>
          <w:szCs w:val="32"/>
        </w:rPr>
        <w:t xml:space="preserve">. </w:t>
      </w:r>
      <w:r w:rsidR="005A4B52" w:rsidRPr="001E3001">
        <w:rPr>
          <w:rFonts w:ascii="TH SarabunPSK" w:eastAsia="Browallia New" w:hAnsi="TH SarabunPSK" w:cs="TH SarabunPSK"/>
          <w:sz w:val="32"/>
          <w:szCs w:val="32"/>
        </w:rPr>
        <w:t>The research instruments were</w:t>
      </w:r>
      <w:r w:rsidR="00A8290F">
        <w:rPr>
          <w:rFonts w:ascii="TH SarabunPSK" w:eastAsia="Browallia New" w:hAnsi="TH SarabunPSK" w:cs="TH SarabunPSK"/>
          <w:sz w:val="32"/>
          <w:szCs w:val="32"/>
        </w:rPr>
        <w:t>:</w:t>
      </w:r>
      <w:r w:rsidR="005A4B52" w:rsidRPr="001E3001">
        <w:rPr>
          <w:rFonts w:ascii="TH SarabunPSK" w:eastAsia="Browallia New" w:hAnsi="TH SarabunPSK" w:cs="TH SarabunPSK"/>
          <w:sz w:val="32"/>
          <w:szCs w:val="32"/>
        </w:rPr>
        <w:t xml:space="preserve"> (1)</w:t>
      </w:r>
      <w:r w:rsidRPr="001E3001">
        <w:rPr>
          <w:rFonts w:ascii="TH SarabunPSK" w:eastAsia="Browallia New" w:hAnsi="TH SarabunPSK" w:cs="TH SarabunPSK"/>
          <w:sz w:val="32"/>
          <w:szCs w:val="32"/>
        </w:rPr>
        <w:t xml:space="preserve"> the integrated mathematics with </w:t>
      </w:r>
      <w:proofErr w:type="spellStart"/>
      <w:r w:rsidRPr="001E3001">
        <w:rPr>
          <w:rFonts w:ascii="TH SarabunPSK" w:eastAsia="Browallia New" w:hAnsi="TH SarabunPSK" w:cs="TH SarabunPSK"/>
          <w:sz w:val="32"/>
          <w:szCs w:val="32"/>
        </w:rPr>
        <w:t>Pra</w:t>
      </w:r>
      <w:proofErr w:type="spellEnd"/>
      <w:r w:rsidRPr="001E3001">
        <w:rPr>
          <w:rFonts w:ascii="TH SarabunPSK" w:eastAsia="Browallia New" w:hAnsi="TH SarabunPSK" w:cs="TH SarabunPSK"/>
          <w:sz w:val="32"/>
          <w:szCs w:val="32"/>
        </w:rPr>
        <w:t xml:space="preserve"> </w:t>
      </w:r>
      <w:proofErr w:type="spellStart"/>
      <w:r w:rsidRPr="001E3001">
        <w:rPr>
          <w:rFonts w:ascii="TH SarabunPSK" w:eastAsia="Browallia New" w:hAnsi="TH SarabunPSK" w:cs="TH SarabunPSK"/>
          <w:sz w:val="32"/>
          <w:szCs w:val="32"/>
        </w:rPr>
        <w:t>Ap</w:t>
      </w:r>
      <w:r w:rsidR="00A8290F">
        <w:rPr>
          <w:rFonts w:ascii="TH SarabunPSK" w:eastAsia="Browallia New" w:hAnsi="TH SarabunPSK" w:cs="TH SarabunPSK"/>
          <w:sz w:val="32"/>
          <w:szCs w:val="32"/>
        </w:rPr>
        <w:t>h</w:t>
      </w:r>
      <w:r w:rsidRPr="001E3001">
        <w:rPr>
          <w:rFonts w:ascii="TH SarabunPSK" w:eastAsia="Browallia New" w:hAnsi="TH SarabunPSK" w:cs="TH SarabunPSK"/>
          <w:sz w:val="32"/>
          <w:szCs w:val="32"/>
        </w:rPr>
        <w:t>ai</w:t>
      </w:r>
      <w:proofErr w:type="spellEnd"/>
      <w:r w:rsidRPr="001E3001">
        <w:rPr>
          <w:rFonts w:ascii="TH SarabunPSK" w:eastAsia="Browallia New" w:hAnsi="TH SarabunPSK" w:cs="TH SarabunPSK"/>
          <w:sz w:val="32"/>
          <w:szCs w:val="32"/>
        </w:rPr>
        <w:t xml:space="preserve"> Mani</w:t>
      </w:r>
      <w:r w:rsidR="00650405" w:rsidRPr="001E3001">
        <w:rPr>
          <w:rFonts w:ascii="TH SarabunPSK" w:eastAsia="Browallia New" w:hAnsi="TH SarabunPSK" w:cs="TH SarabunPSK"/>
          <w:sz w:val="32"/>
          <w:szCs w:val="32"/>
        </w:rPr>
        <w:t xml:space="preserve"> lesson plans</w:t>
      </w:r>
      <w:r w:rsidR="005A4B52" w:rsidRPr="001E3001">
        <w:rPr>
          <w:rFonts w:ascii="TH SarabunPSK" w:eastAsia="Browallia New" w:hAnsi="TH SarabunPSK" w:cs="TH SarabunPSK"/>
          <w:sz w:val="32"/>
          <w:szCs w:val="32"/>
        </w:rPr>
        <w:t>; and (2)</w:t>
      </w:r>
      <w:r w:rsidRPr="001E3001">
        <w:rPr>
          <w:rFonts w:ascii="TH SarabunPSK" w:eastAsia="Browallia New" w:hAnsi="TH SarabunPSK" w:cs="TH SarabunPSK"/>
          <w:sz w:val="32"/>
          <w:szCs w:val="32"/>
        </w:rPr>
        <w:t xml:space="preserve"> </w:t>
      </w:r>
      <w:r w:rsidR="006D0114">
        <w:rPr>
          <w:rFonts w:ascii="TH SarabunPSK" w:eastAsia="Browallia New" w:hAnsi="TH SarabunPSK" w:cs="TH SarabunPSK"/>
          <w:sz w:val="32"/>
          <w:szCs w:val="32"/>
        </w:rPr>
        <w:t xml:space="preserve">the </w:t>
      </w:r>
      <w:r w:rsidRPr="001E3001">
        <w:rPr>
          <w:rFonts w:ascii="TH SarabunPSK" w:eastAsia="Browallia New" w:hAnsi="TH SarabunPSK" w:cs="TH SarabunPSK"/>
          <w:sz w:val="32"/>
          <w:szCs w:val="32"/>
        </w:rPr>
        <w:t>questionnaire</w:t>
      </w:r>
      <w:r w:rsidR="005A4B52" w:rsidRPr="001E3001">
        <w:rPr>
          <w:rFonts w:ascii="TH SarabunPSK" w:eastAsia="Browallia New" w:hAnsi="TH SarabunPSK" w:cs="TH SarabunPSK"/>
          <w:sz w:val="32"/>
          <w:szCs w:val="32"/>
        </w:rPr>
        <w:t>s</w:t>
      </w:r>
      <w:r w:rsidRPr="001E3001">
        <w:rPr>
          <w:rFonts w:ascii="TH SarabunPSK" w:eastAsia="Browallia New" w:hAnsi="TH SarabunPSK" w:cs="TH SarabunPSK"/>
          <w:sz w:val="32"/>
          <w:szCs w:val="32"/>
        </w:rPr>
        <w:t xml:space="preserve"> for measuring learning attitude of the students on Thai and mathematics. The data was collected before and after teaching. The statistics used for data analysis were Mean, Standard Deviation </w:t>
      </w:r>
      <w:r w:rsidRPr="001E3001">
        <w:rPr>
          <w:rFonts w:ascii="TH SarabunPSK" w:eastAsia="Browallia New" w:hAnsi="TH SarabunPSK" w:cs="TH SarabunPSK"/>
          <w:sz w:val="32"/>
          <w:szCs w:val="32"/>
        </w:rPr>
        <w:lastRenderedPageBreak/>
        <w:t>and t-paired Test. The results showed that the attitude before learning mathematics was 3.2 (</w:t>
      </w:r>
      <m:oMath>
        <m:acc>
          <m:accPr>
            <m:chr m:val="̅"/>
            <m:ctrlPr>
              <w:rPr>
                <w:rFonts w:ascii="Cambria Math" w:eastAsia="Cambria Math" w:hAnsi="Cambria Math" w:cs="TH SarabunPSK"/>
                <w:sz w:val="32"/>
                <w:szCs w:val="32"/>
              </w:rPr>
            </m:ctrlPr>
          </m:accPr>
          <m:e>
            <m:r>
              <w:rPr>
                <w:rFonts w:ascii="Cambria Math" w:eastAsia="Cambria Math" w:hAnsi="Cambria Math" w:cs="TH SarabunPSK"/>
                <w:sz w:val="32"/>
                <w:szCs w:val="32"/>
              </w:rPr>
              <m:t>x</m:t>
            </m:r>
          </m:e>
        </m:acc>
      </m:oMath>
      <w:r w:rsidRPr="001E3001">
        <w:rPr>
          <w:rFonts w:ascii="TH SarabunPSK" w:eastAsia="Browallia New" w:hAnsi="TH SarabunPSK" w:cs="TH SarabunPSK"/>
          <w:sz w:val="32"/>
          <w:szCs w:val="32"/>
        </w:rPr>
        <w:t>=3.2, SD=1.11) and the attitude before learning Thai language was 2.2 (</w:t>
      </w:r>
      <m:oMath>
        <m:acc>
          <m:accPr>
            <m:chr m:val="̅"/>
            <m:ctrlPr>
              <w:rPr>
                <w:rFonts w:ascii="Cambria Math" w:eastAsia="Cambria Math" w:hAnsi="Cambria Math" w:cs="TH SarabunPSK"/>
                <w:sz w:val="32"/>
                <w:szCs w:val="32"/>
              </w:rPr>
            </m:ctrlPr>
          </m:accPr>
          <m:e>
            <m:r>
              <w:rPr>
                <w:rFonts w:ascii="Cambria Math" w:eastAsia="Cambria Math" w:hAnsi="Cambria Math" w:cs="TH SarabunPSK"/>
                <w:sz w:val="32"/>
                <w:szCs w:val="32"/>
              </w:rPr>
              <m:t>x</m:t>
            </m:r>
          </m:e>
        </m:acc>
      </m:oMath>
      <w:r w:rsidR="005A4B52" w:rsidRPr="001E3001">
        <w:rPr>
          <w:rFonts w:ascii="TH SarabunPSK" w:eastAsia="Browallia New" w:hAnsi="TH SarabunPSK" w:cs="TH SarabunPSK"/>
          <w:sz w:val="32"/>
          <w:szCs w:val="32"/>
        </w:rPr>
        <w:t>=2.2, SD=0.97). T</w:t>
      </w:r>
      <w:r w:rsidRPr="001E3001">
        <w:rPr>
          <w:rFonts w:ascii="TH SarabunPSK" w:eastAsia="Browallia New" w:hAnsi="TH SarabunPSK" w:cs="TH SarabunPSK"/>
          <w:sz w:val="32"/>
          <w:szCs w:val="32"/>
        </w:rPr>
        <w:t>he attitude after studying mathematics was 4.1 (</w:t>
      </w:r>
      <m:oMath>
        <m:acc>
          <m:accPr>
            <m:chr m:val="̅"/>
            <m:ctrlPr>
              <w:rPr>
                <w:rFonts w:ascii="Cambria Math" w:eastAsia="Cambria Math" w:hAnsi="Cambria Math" w:cs="TH SarabunPSK"/>
                <w:sz w:val="32"/>
                <w:szCs w:val="32"/>
              </w:rPr>
            </m:ctrlPr>
          </m:accPr>
          <m:e>
            <m:r>
              <w:rPr>
                <w:rFonts w:ascii="Cambria Math" w:eastAsia="Cambria Math" w:hAnsi="Cambria Math" w:cs="TH SarabunPSK"/>
                <w:sz w:val="32"/>
                <w:szCs w:val="32"/>
              </w:rPr>
              <m:t>x</m:t>
            </m:r>
          </m:e>
        </m:acc>
      </m:oMath>
      <w:r w:rsidRPr="001E3001">
        <w:rPr>
          <w:rFonts w:ascii="TH SarabunPSK" w:eastAsia="Browallia New" w:hAnsi="TH SarabunPSK" w:cs="TH SarabunPSK"/>
          <w:sz w:val="32"/>
          <w:szCs w:val="32"/>
        </w:rPr>
        <w:t>=4.1, SD=1.62) and the attitude after studying Thai language was 3.8 (</w:t>
      </w:r>
      <m:oMath>
        <m:acc>
          <m:accPr>
            <m:chr m:val="̅"/>
            <m:ctrlPr>
              <w:rPr>
                <w:rFonts w:ascii="Cambria Math" w:eastAsia="Cambria Math" w:hAnsi="Cambria Math" w:cs="TH SarabunPSK"/>
                <w:sz w:val="32"/>
                <w:szCs w:val="32"/>
              </w:rPr>
            </m:ctrlPr>
          </m:accPr>
          <m:e>
            <m:r>
              <w:rPr>
                <w:rFonts w:ascii="Cambria Math" w:eastAsia="Cambria Math" w:hAnsi="Cambria Math" w:cs="TH SarabunPSK"/>
                <w:sz w:val="32"/>
                <w:szCs w:val="32"/>
              </w:rPr>
              <m:t>x</m:t>
            </m:r>
          </m:e>
        </m:acc>
      </m:oMath>
      <w:r w:rsidRPr="001E3001">
        <w:rPr>
          <w:rFonts w:ascii="TH SarabunPSK" w:eastAsia="Browallia New" w:hAnsi="TH SarabunPSK" w:cs="TH SarabunPSK"/>
          <w:sz w:val="32"/>
          <w:szCs w:val="32"/>
        </w:rPr>
        <w:t>=3.8, SD</w:t>
      </w:r>
      <w:r w:rsidR="006D0114">
        <w:rPr>
          <w:rFonts w:ascii="TH SarabunPSK" w:eastAsia="Browallia New" w:hAnsi="TH SarabunPSK" w:cs="TH SarabunPSK"/>
          <w:sz w:val="32"/>
          <w:szCs w:val="32"/>
        </w:rPr>
        <w:t>=1.21)</w:t>
      </w:r>
      <w:r w:rsidR="00606CCB">
        <w:rPr>
          <w:rFonts w:ascii="TH SarabunPSK" w:eastAsia="Browallia New" w:hAnsi="TH SarabunPSK" w:cs="TH SarabunPSK"/>
          <w:sz w:val="32"/>
          <w:szCs w:val="32"/>
        </w:rPr>
        <w:t>.</w:t>
      </w:r>
      <w:r w:rsidR="006D0114">
        <w:rPr>
          <w:rFonts w:ascii="TH SarabunPSK" w:eastAsia="Browallia New" w:hAnsi="TH SarabunPSK" w:cs="TH SarabunPSK"/>
          <w:sz w:val="32"/>
          <w:szCs w:val="32"/>
        </w:rPr>
        <w:t xml:space="preserve">  When tested by using </w:t>
      </w:r>
      <w:r w:rsidRPr="001E3001">
        <w:rPr>
          <w:rFonts w:ascii="TH SarabunPSK" w:eastAsia="Browallia New" w:hAnsi="TH SarabunPSK" w:cs="TH SarabunPSK"/>
          <w:sz w:val="32"/>
          <w:szCs w:val="32"/>
        </w:rPr>
        <w:t xml:space="preserve">t-paired test, it was found that </w:t>
      </w:r>
      <w:r w:rsidR="006D0114">
        <w:rPr>
          <w:rFonts w:ascii="TH SarabunPSK" w:eastAsia="Browallia New" w:hAnsi="TH SarabunPSK" w:cs="TH SarabunPSK"/>
          <w:sz w:val="32"/>
          <w:szCs w:val="32"/>
        </w:rPr>
        <w:t>the attitude after</w:t>
      </w:r>
      <w:r w:rsidRPr="001E3001">
        <w:rPr>
          <w:rFonts w:ascii="TH SarabunPSK" w:eastAsia="Browallia New" w:hAnsi="TH SarabunPSK" w:cs="TH SarabunPSK"/>
          <w:sz w:val="32"/>
          <w:szCs w:val="32"/>
        </w:rPr>
        <w:t xml:space="preserve"> lear</w:t>
      </w:r>
      <w:r w:rsidR="006D0114">
        <w:rPr>
          <w:rFonts w:ascii="TH SarabunPSK" w:eastAsia="Browallia New" w:hAnsi="TH SarabunPSK" w:cs="TH SarabunPSK"/>
          <w:sz w:val="32"/>
          <w:szCs w:val="32"/>
        </w:rPr>
        <w:t>ning was significantly higher than before</w:t>
      </w:r>
      <w:r w:rsidRPr="001E3001">
        <w:rPr>
          <w:rFonts w:ascii="TH SarabunPSK" w:eastAsia="Browallia New" w:hAnsi="TH SarabunPSK" w:cs="TH SarabunPSK"/>
          <w:sz w:val="32"/>
          <w:szCs w:val="32"/>
        </w:rPr>
        <w:t xml:space="preserve"> learning at the level of 0.01 in both subjects.</w:t>
      </w:r>
    </w:p>
    <w:p w:rsidR="00606CCB" w:rsidRDefault="00606CCB">
      <w:pPr>
        <w:spacing w:after="0" w:line="240" w:lineRule="auto"/>
        <w:jc w:val="both"/>
        <w:rPr>
          <w:rFonts w:ascii="TH SarabunPSK" w:eastAsia="Browallia New" w:hAnsi="TH SarabunPSK" w:cs="TH SarabunPSK"/>
          <w:sz w:val="32"/>
          <w:szCs w:val="32"/>
        </w:rPr>
      </w:pPr>
    </w:p>
    <w:p w:rsidR="0076795A" w:rsidRPr="00DB576A" w:rsidRDefault="008E1AAB">
      <w:pPr>
        <w:spacing w:after="0" w:line="240" w:lineRule="auto"/>
        <w:jc w:val="both"/>
        <w:rPr>
          <w:rFonts w:ascii="TH SarabunPSK" w:eastAsia="Browallia New" w:hAnsi="TH SarabunPSK" w:cs="TH SarabunPSK"/>
          <w:b/>
          <w:bCs/>
          <w:sz w:val="32"/>
          <w:szCs w:val="32"/>
        </w:rPr>
      </w:pPr>
      <w:r w:rsidRPr="00DB576A">
        <w:rPr>
          <w:rFonts w:ascii="TH SarabunPSK" w:eastAsia="Browallia New" w:hAnsi="TH SarabunPSK" w:cs="TH SarabunPSK"/>
          <w:b/>
          <w:bCs/>
          <w:sz w:val="32"/>
          <w:szCs w:val="32"/>
        </w:rPr>
        <w:t xml:space="preserve">Keywords: Integrated teaching, integration of mathematics and Thai, learning attitude </w:t>
      </w:r>
    </w:p>
    <w:p w:rsidR="001939A2" w:rsidRPr="001E3001" w:rsidRDefault="001939A2">
      <w:pPr>
        <w:spacing w:after="0" w:line="240" w:lineRule="auto"/>
        <w:jc w:val="both"/>
        <w:rPr>
          <w:rFonts w:ascii="TH SarabunPSK" w:eastAsia="Browallia New" w:hAnsi="TH SarabunPSK" w:cs="TH SarabunPSK"/>
          <w:sz w:val="32"/>
          <w:szCs w:val="32"/>
        </w:rPr>
      </w:pPr>
    </w:p>
    <w:p w:rsidR="0076795A" w:rsidRPr="001E3001" w:rsidRDefault="001E3001">
      <w:pPr>
        <w:spacing w:after="0" w:line="240" w:lineRule="auto"/>
        <w:jc w:val="both"/>
        <w:rPr>
          <w:rFonts w:ascii="TH SarabunPSK" w:eastAsia="Browallia New" w:hAnsi="TH SarabunPSK" w:cs="TH SarabunPSK"/>
          <w:b/>
          <w:sz w:val="32"/>
          <w:szCs w:val="32"/>
          <w:cs/>
        </w:rPr>
      </w:pPr>
      <w:r>
        <w:rPr>
          <w:rFonts w:ascii="TH SarabunPSK" w:eastAsia="Browallia New" w:hAnsi="TH SarabunPSK" w:cs="TH SarabunPSK" w:hint="cs"/>
          <w:b/>
          <w:bCs/>
          <w:sz w:val="32"/>
          <w:szCs w:val="32"/>
          <w:cs/>
        </w:rPr>
        <w:t>บทนำ</w:t>
      </w:r>
    </w:p>
    <w:p w:rsidR="0076795A" w:rsidRPr="001E3001" w:rsidRDefault="008E1AAB" w:rsidP="009F3B85">
      <w:pPr>
        <w:spacing w:after="0" w:line="240" w:lineRule="auto"/>
        <w:ind w:firstLine="720"/>
        <w:jc w:val="thaiDistribute"/>
        <w:rPr>
          <w:rFonts w:ascii="TH SarabunPSK" w:eastAsia="Browallia New" w:hAnsi="TH SarabunPSK" w:cs="TH SarabunPSK"/>
          <w:sz w:val="32"/>
          <w:szCs w:val="32"/>
        </w:rPr>
      </w:pPr>
      <w:r w:rsidRPr="001E3001">
        <w:rPr>
          <w:rFonts w:ascii="TH SarabunPSK" w:eastAsia="Browallia New" w:hAnsi="TH SarabunPSK" w:cs="TH SarabunPSK"/>
          <w:sz w:val="32"/>
          <w:szCs w:val="32"/>
          <w:cs/>
        </w:rPr>
        <w:t>การจัดการเรียนการสอนคณิตศาสตร์ในปัจจุบัน</w:t>
      </w:r>
      <w:r w:rsidR="00471311">
        <w:rPr>
          <w:rFonts w:ascii="TH SarabunPSK" w:eastAsia="Browallia New" w:hAnsi="TH SarabunPSK" w:cs="TH SarabunPSK" w:hint="cs"/>
          <w:sz w:val="32"/>
          <w:szCs w:val="32"/>
          <w:cs/>
        </w:rPr>
        <w:t xml:space="preserve"> </w:t>
      </w:r>
      <w:r w:rsidRPr="001E3001">
        <w:rPr>
          <w:rFonts w:ascii="TH SarabunPSK" w:eastAsia="Browallia New" w:hAnsi="TH SarabunPSK" w:cs="TH SarabunPSK"/>
          <w:sz w:val="32"/>
          <w:szCs w:val="32"/>
          <w:cs/>
        </w:rPr>
        <w:t>ให้ความสำคัญ</w:t>
      </w:r>
      <w:r w:rsidR="00471311">
        <w:rPr>
          <w:rFonts w:ascii="TH SarabunPSK" w:eastAsia="Browallia New" w:hAnsi="TH SarabunPSK" w:cs="TH SarabunPSK" w:hint="cs"/>
          <w:sz w:val="32"/>
          <w:szCs w:val="32"/>
          <w:cs/>
        </w:rPr>
        <w:t>ต่อ</w:t>
      </w:r>
      <w:r w:rsidRPr="001E3001">
        <w:rPr>
          <w:rFonts w:ascii="TH SarabunPSK" w:eastAsia="Browallia New" w:hAnsi="TH SarabunPSK" w:cs="TH SarabunPSK"/>
          <w:sz w:val="32"/>
          <w:szCs w:val="32"/>
          <w:cs/>
        </w:rPr>
        <w:t>การให้ผู้เรียนเรียนรู้อย่างมีความเข้าใจและการนำไปใช้ได้มากกว่าการท่องจำ การสอนคณิตศาสตร์ที่มีพื้นฐานมาจากบริบทที่เกี่ยวข้องกับตัวนักเรียน</w:t>
      </w:r>
      <w:r w:rsidR="00471311">
        <w:rPr>
          <w:rFonts w:ascii="TH SarabunPSK" w:eastAsia="Browallia New" w:hAnsi="TH SarabunPSK" w:cs="TH SarabunPSK" w:hint="cs"/>
          <w:sz w:val="32"/>
          <w:szCs w:val="32"/>
          <w:cs/>
        </w:rPr>
        <w:t xml:space="preserve"> </w:t>
      </w:r>
      <w:r w:rsidRPr="001E3001">
        <w:rPr>
          <w:rFonts w:ascii="TH SarabunPSK" w:eastAsia="Browallia New" w:hAnsi="TH SarabunPSK" w:cs="TH SarabunPSK"/>
          <w:sz w:val="32"/>
          <w:szCs w:val="32"/>
          <w:cs/>
        </w:rPr>
        <w:t>นับว่า</w:t>
      </w:r>
      <w:r w:rsidR="006F6409">
        <w:rPr>
          <w:rFonts w:ascii="TH SarabunPSK" w:eastAsia="Browallia New" w:hAnsi="TH SarabunPSK" w:cs="TH SarabunPSK" w:hint="cs"/>
          <w:sz w:val="32"/>
          <w:szCs w:val="32"/>
          <w:cs/>
        </w:rPr>
        <w:t>เ</w:t>
      </w:r>
      <w:r w:rsidRPr="001E3001">
        <w:rPr>
          <w:rFonts w:ascii="TH SarabunPSK" w:eastAsia="Browallia New" w:hAnsi="TH SarabunPSK" w:cs="TH SarabunPSK"/>
          <w:sz w:val="32"/>
          <w:szCs w:val="32"/>
          <w:cs/>
        </w:rPr>
        <w:t>ป็นทางเลือกหนึ่งที่มีความเหมาะสมเพราะนอกจากจะทำให้ผู้เรียนเข้าใจสถานการณ์ของการที่คณิตศาสตร์เข้ามาเกี่ยวข้องแล้ว</w:t>
      </w:r>
      <w:r w:rsidR="00471311">
        <w:rPr>
          <w:rFonts w:ascii="TH SarabunPSK" w:eastAsia="Browallia New" w:hAnsi="TH SarabunPSK" w:cs="TH SarabunPSK" w:hint="cs"/>
          <w:sz w:val="32"/>
          <w:szCs w:val="32"/>
          <w:cs/>
        </w:rPr>
        <w:t xml:space="preserve"> </w:t>
      </w:r>
      <w:r w:rsidRPr="001E3001">
        <w:rPr>
          <w:rFonts w:ascii="TH SarabunPSK" w:eastAsia="Browallia New" w:hAnsi="TH SarabunPSK" w:cs="TH SarabunPSK"/>
          <w:sz w:val="32"/>
          <w:szCs w:val="32"/>
          <w:cs/>
        </w:rPr>
        <w:t>นักเรียนยังเห็นแนวทางการนำคณิตศาสตร์ไปใช้ในสถานการณ์ต่าง ๆ ได้เป็นอย่างดีด้วย สำหรับการเลือกบริบทที่จะ</w:t>
      </w:r>
      <w:r w:rsidR="00471311">
        <w:rPr>
          <w:rFonts w:ascii="TH SarabunPSK" w:eastAsia="Browallia New" w:hAnsi="TH SarabunPSK" w:cs="TH SarabunPSK" w:hint="cs"/>
          <w:sz w:val="32"/>
          <w:szCs w:val="32"/>
          <w:cs/>
        </w:rPr>
        <w:t>นำ</w:t>
      </w:r>
      <w:r w:rsidRPr="001E3001">
        <w:rPr>
          <w:rFonts w:ascii="TH SarabunPSK" w:eastAsia="Browallia New" w:hAnsi="TH SarabunPSK" w:cs="TH SarabunPSK"/>
          <w:sz w:val="32"/>
          <w:szCs w:val="32"/>
          <w:cs/>
        </w:rPr>
        <w:t>มาใช</w:t>
      </w:r>
      <w:r w:rsidR="00471311">
        <w:rPr>
          <w:rFonts w:ascii="TH SarabunPSK" w:eastAsia="Browallia New" w:hAnsi="TH SarabunPSK" w:cs="TH SarabunPSK" w:hint="cs"/>
          <w:sz w:val="32"/>
          <w:szCs w:val="32"/>
          <w:cs/>
        </w:rPr>
        <w:t>้</w:t>
      </w:r>
      <w:r w:rsidRPr="001E3001">
        <w:rPr>
          <w:rFonts w:ascii="TH SarabunPSK" w:eastAsia="Browallia New" w:hAnsi="TH SarabunPSK" w:cs="TH SarabunPSK"/>
          <w:sz w:val="32"/>
          <w:szCs w:val="32"/>
          <w:cs/>
        </w:rPr>
        <w:t>ในการเรียนการสอนคณิตศาสตร์นั้น</w:t>
      </w:r>
      <w:r w:rsidR="00471311">
        <w:rPr>
          <w:rFonts w:ascii="TH SarabunPSK" w:eastAsia="Browallia New" w:hAnsi="TH SarabunPSK" w:cs="TH SarabunPSK" w:hint="cs"/>
          <w:sz w:val="32"/>
          <w:szCs w:val="32"/>
          <w:cs/>
        </w:rPr>
        <w:t xml:space="preserve"> </w:t>
      </w:r>
      <w:r w:rsidRPr="001E3001">
        <w:rPr>
          <w:rFonts w:ascii="TH SarabunPSK" w:eastAsia="Browallia New" w:hAnsi="TH SarabunPSK" w:cs="TH SarabunPSK"/>
          <w:sz w:val="32"/>
          <w:szCs w:val="32"/>
          <w:cs/>
        </w:rPr>
        <w:t>ควรเป็นบริบทที่เกี่ยว</w:t>
      </w:r>
      <w:r w:rsidR="00471311">
        <w:rPr>
          <w:rFonts w:ascii="TH SarabunPSK" w:eastAsia="Browallia New" w:hAnsi="TH SarabunPSK" w:cs="TH SarabunPSK" w:hint="cs"/>
          <w:sz w:val="32"/>
          <w:szCs w:val="32"/>
          <w:cs/>
        </w:rPr>
        <w:t>ข้</w:t>
      </w:r>
      <w:r w:rsidRPr="001E3001">
        <w:rPr>
          <w:rFonts w:ascii="TH SarabunPSK" w:eastAsia="Browallia New" w:hAnsi="TH SarabunPSK" w:cs="TH SarabunPSK"/>
          <w:sz w:val="32"/>
          <w:szCs w:val="32"/>
          <w:cs/>
        </w:rPr>
        <w:t xml:space="preserve">องกับตัวนักเรียนหรือบริบทที่นักเรียนสนใจ </w:t>
      </w:r>
      <w:r w:rsidRPr="001E3001">
        <w:rPr>
          <w:rFonts w:ascii="TH SarabunPSK" w:eastAsia="Browallia New" w:hAnsi="TH SarabunPSK" w:cs="TH SarabunPSK"/>
          <w:sz w:val="32"/>
          <w:szCs w:val="32"/>
        </w:rPr>
        <w:t>(Van den Heuvel-</w:t>
      </w:r>
      <w:proofErr w:type="spellStart"/>
      <w:r w:rsidRPr="001E3001">
        <w:rPr>
          <w:rFonts w:ascii="TH SarabunPSK" w:eastAsia="Browallia New" w:hAnsi="TH SarabunPSK" w:cs="TH SarabunPSK"/>
          <w:sz w:val="32"/>
          <w:szCs w:val="32"/>
        </w:rPr>
        <w:t>Panhuizen</w:t>
      </w:r>
      <w:proofErr w:type="spellEnd"/>
      <w:r w:rsidRPr="001E3001">
        <w:rPr>
          <w:rFonts w:ascii="TH SarabunPSK" w:eastAsia="Browallia New" w:hAnsi="TH SarabunPSK" w:cs="TH SarabunPSK"/>
          <w:sz w:val="32"/>
          <w:szCs w:val="32"/>
        </w:rPr>
        <w:t xml:space="preserve">, 2014) </w:t>
      </w:r>
      <w:r w:rsidRPr="001E3001">
        <w:rPr>
          <w:rFonts w:ascii="TH SarabunPSK" w:eastAsia="Browallia New" w:hAnsi="TH SarabunPSK" w:cs="TH SarabunPSK"/>
          <w:sz w:val="32"/>
          <w:szCs w:val="32"/>
          <w:cs/>
        </w:rPr>
        <w:t>จากประสบการณ์การสอนคณิตศาสตร์ในระดับต่างของผู้เขียนพบว่า</w:t>
      </w:r>
      <w:r w:rsidR="00471311">
        <w:rPr>
          <w:rFonts w:ascii="TH SarabunPSK" w:eastAsia="Browallia New" w:hAnsi="TH SarabunPSK" w:cs="TH SarabunPSK" w:hint="cs"/>
          <w:sz w:val="32"/>
          <w:szCs w:val="32"/>
          <w:cs/>
        </w:rPr>
        <w:t xml:space="preserve"> </w:t>
      </w:r>
      <w:r w:rsidRPr="001E3001">
        <w:rPr>
          <w:rFonts w:ascii="TH SarabunPSK" w:eastAsia="Browallia New" w:hAnsi="TH SarabunPSK" w:cs="TH SarabunPSK"/>
          <w:sz w:val="32"/>
          <w:szCs w:val="32"/>
          <w:cs/>
        </w:rPr>
        <w:t>นักเรียนเล็ก ๆ ในระดับ</w:t>
      </w:r>
      <w:r w:rsidR="002B6C5A" w:rsidRPr="001E3001">
        <w:rPr>
          <w:rFonts w:ascii="TH SarabunPSK" w:eastAsia="Browallia New" w:hAnsi="TH SarabunPSK" w:cs="TH SarabunPSK"/>
          <w:sz w:val="32"/>
          <w:szCs w:val="32"/>
          <w:cs/>
        </w:rPr>
        <w:t>ประถมศึกษาให้ความสนใจกับนิทาน</w:t>
      </w:r>
      <w:r w:rsidRPr="001E3001">
        <w:rPr>
          <w:rFonts w:ascii="TH SarabunPSK" w:eastAsia="Browallia New" w:hAnsi="TH SarabunPSK" w:cs="TH SarabunPSK"/>
          <w:sz w:val="32"/>
          <w:szCs w:val="32"/>
          <w:cs/>
        </w:rPr>
        <w:t xml:space="preserve"> ผู้เขียนจึงใช้เรื่องเล่าหรือนิทานมาเป็นสื่อสร้างความสนใจให้ผู้เรียน</w:t>
      </w:r>
      <w:r w:rsidR="00471311">
        <w:rPr>
          <w:rFonts w:ascii="TH SarabunPSK" w:eastAsia="Browallia New" w:hAnsi="TH SarabunPSK" w:cs="TH SarabunPSK" w:hint="cs"/>
          <w:sz w:val="32"/>
          <w:szCs w:val="32"/>
          <w:cs/>
        </w:rPr>
        <w:t xml:space="preserve"> </w:t>
      </w:r>
      <w:r w:rsidRPr="001E3001">
        <w:rPr>
          <w:rFonts w:ascii="TH SarabunPSK" w:eastAsia="Browallia New" w:hAnsi="TH SarabunPSK" w:cs="TH SarabunPSK"/>
          <w:sz w:val="32"/>
          <w:szCs w:val="32"/>
          <w:cs/>
        </w:rPr>
        <w:t xml:space="preserve">และได้ใช้บริบทที่อยู่ในนิทานหรือเรื่องเล่ามาสร้างคำถามทางคณิตศาสตร์ </w:t>
      </w:r>
      <w:r w:rsidR="002B6C5A" w:rsidRPr="001E3001">
        <w:rPr>
          <w:rFonts w:ascii="TH SarabunPSK" w:eastAsia="Browallia New" w:hAnsi="TH SarabunPSK" w:cs="TH SarabunPSK"/>
          <w:sz w:val="32"/>
          <w:szCs w:val="32"/>
          <w:cs/>
        </w:rPr>
        <w:t>ซึ่งพบว่าผู้เรียนให้ความสนใจ</w:t>
      </w:r>
      <w:r w:rsidRPr="001E3001">
        <w:rPr>
          <w:rFonts w:ascii="TH SarabunPSK" w:eastAsia="Browallia New" w:hAnsi="TH SarabunPSK" w:cs="TH SarabunPSK"/>
          <w:sz w:val="32"/>
          <w:szCs w:val="32"/>
          <w:cs/>
        </w:rPr>
        <w:t>อย่างมาก นอกจากการใช้สถานที่ ตัวละครในเรื่องในการนำมาสร้างโจทย์ปัญหาแล้ว ผู้เขียนยังพบว่าในนิทาน นิยายนั้น มักมีเนื้อหาเกี่ยวข้องกับคณิตศาสตร์อยู่ด้วย ซึ่งผู้เขียนได้นำประเด็นเหล่านั้นมาอธิบายและอภิปรายกันในห้องเรียนทำให้ผู้เรียนสนุกสนานกับเนื้อเรื่องมากยิ่งขึ้น</w:t>
      </w:r>
      <w:r w:rsidR="00471311">
        <w:rPr>
          <w:rFonts w:ascii="TH SarabunPSK" w:eastAsia="Browallia New" w:hAnsi="TH SarabunPSK" w:cs="TH SarabunPSK" w:hint="cs"/>
          <w:sz w:val="32"/>
          <w:szCs w:val="32"/>
          <w:cs/>
        </w:rPr>
        <w:t xml:space="preserve"> และยังได้ความรู้ใหม่หรือทบทวนทักษะการคิดคำนวณเนื้อหาคณิตศาสตร์ที่ได้เรียนไปแล้ว </w:t>
      </w:r>
      <w:r w:rsidR="00A8290F">
        <w:rPr>
          <w:rFonts w:ascii="TH SarabunPSK" w:eastAsia="Browallia New" w:hAnsi="TH SarabunPSK" w:cs="TH SarabunPSK"/>
          <w:sz w:val="32"/>
          <w:szCs w:val="32"/>
          <w:cs/>
        </w:rPr>
        <w:t>หรือฝึกฝน</w:t>
      </w:r>
      <w:r w:rsidRPr="001E3001">
        <w:rPr>
          <w:rFonts w:ascii="TH SarabunPSK" w:eastAsia="Browallia New" w:hAnsi="TH SarabunPSK" w:cs="TH SarabunPSK"/>
          <w:sz w:val="32"/>
          <w:szCs w:val="32"/>
          <w:cs/>
        </w:rPr>
        <w:t>กระบวนการคิดและกระบวนการทางคณิตศาสตร์ไปด้วย</w:t>
      </w:r>
    </w:p>
    <w:p w:rsidR="0076795A" w:rsidRPr="001E3001" w:rsidRDefault="008E1AAB">
      <w:pPr>
        <w:spacing w:after="0" w:line="240" w:lineRule="auto"/>
        <w:ind w:firstLine="720"/>
        <w:jc w:val="both"/>
        <w:rPr>
          <w:rFonts w:ascii="TH SarabunPSK" w:eastAsia="Browallia New" w:hAnsi="TH SarabunPSK" w:cs="TH SarabunPSK"/>
          <w:sz w:val="32"/>
          <w:szCs w:val="32"/>
        </w:rPr>
      </w:pPr>
      <w:r w:rsidRPr="001E3001">
        <w:rPr>
          <w:rFonts w:ascii="TH SarabunPSK" w:eastAsia="Browallia New" w:hAnsi="TH SarabunPSK" w:cs="TH SarabunPSK"/>
          <w:sz w:val="32"/>
          <w:szCs w:val="32"/>
          <w:cs/>
        </w:rPr>
        <w:t>อันที่จริงแล้วในบริบทของนิยาย นิทาน หรือวรรณคดีนั้นเราจะพบว่า</w:t>
      </w:r>
      <w:r w:rsidR="00471311">
        <w:rPr>
          <w:rFonts w:ascii="TH SarabunPSK" w:eastAsia="Browallia New" w:hAnsi="TH SarabunPSK" w:cs="TH SarabunPSK" w:hint="cs"/>
          <w:sz w:val="32"/>
          <w:szCs w:val="32"/>
          <w:cs/>
        </w:rPr>
        <w:t xml:space="preserve"> </w:t>
      </w:r>
      <w:r w:rsidRPr="001E3001">
        <w:rPr>
          <w:rFonts w:ascii="TH SarabunPSK" w:eastAsia="Browallia New" w:hAnsi="TH SarabunPSK" w:cs="TH SarabunPSK"/>
          <w:sz w:val="32"/>
          <w:szCs w:val="32"/>
          <w:cs/>
        </w:rPr>
        <w:t xml:space="preserve">มีคณิตศาสตร์เข้าไปเกี่ยวข้องด้วยเสมอ เนื่องจากเป็นที่ยอมรับกันโดยทั่วไปว่าคณิตศาสตร์มักเข้ามามีบทบาทในชีวิตประจำวันของมนุษย์เกือบในทุก ๆ กิจกรรมของการดำเนินชีวิต ผู้แต่งนิยาย นิทาน ก็มักจะนำคณิตศาสตร์เข้ามาในงานเขียนของตัวเองอยู่เสมอ อาจจะโดยตั้งใจหรือไม่ก็ตาม </w:t>
      </w:r>
      <w:r w:rsidRPr="001E3001">
        <w:rPr>
          <w:rFonts w:ascii="TH SarabunPSK" w:eastAsia="Browallia New" w:hAnsi="TH SarabunPSK" w:cs="TH SarabunPSK"/>
          <w:sz w:val="32"/>
          <w:szCs w:val="32"/>
        </w:rPr>
        <w:t>(</w:t>
      </w:r>
      <w:r w:rsidRPr="001E3001">
        <w:rPr>
          <w:rFonts w:ascii="TH SarabunPSK" w:eastAsia="Browallia New" w:hAnsi="TH SarabunPSK" w:cs="TH SarabunPSK"/>
          <w:sz w:val="32"/>
          <w:szCs w:val="32"/>
          <w:cs/>
        </w:rPr>
        <w:t xml:space="preserve">สินชัย จันทร์เสม และกุสุมา คำผาง </w:t>
      </w:r>
      <w:r w:rsidRPr="001E3001">
        <w:rPr>
          <w:rFonts w:ascii="TH SarabunPSK" w:eastAsia="Browallia New" w:hAnsi="TH SarabunPSK" w:cs="TH SarabunPSK"/>
          <w:sz w:val="32"/>
          <w:szCs w:val="32"/>
        </w:rPr>
        <w:t xml:space="preserve">2562: 52) </w:t>
      </w:r>
      <w:r w:rsidRPr="001E3001">
        <w:rPr>
          <w:rFonts w:ascii="TH SarabunPSK" w:eastAsia="Browallia New" w:hAnsi="TH SarabunPSK" w:cs="TH SarabunPSK"/>
          <w:sz w:val="32"/>
          <w:szCs w:val="32"/>
          <w:cs/>
        </w:rPr>
        <w:t xml:space="preserve">ถ้าครูผู้สอนจะคิดถึงการสอนคณิตศาสตร์แบบบูรณาการคณิตศาสตร์กับวิชาภาษาไทยที่มีการเรียนคำประพันธ์ต่าง ๆ ทั้งร้อยแก้วและร้อยกรอง โดยเฉพาะบทประพันธ์ที่เป็นนิทาน หรือนิทานคำกลอนก็นับว่าเป็นเรื่องที่น่าสนใจเพราะจะเป็นโอกาสที่ครูผู้สอนคณิตศาสตร์จะนำประเด็นคณิตศาสตร์ที่ครูภาษาไทยอาจจะละเลยไปกลับมาให้ผู้เรียนได้นำมาวิเคราะห์ วิพากษ์ วิจารณ์ เพราะจะทำให้ผู้เรียนได้อรรถรสในวรรณกรรมนั้นในแง่มุมใหม่ และยังได้เรียนรู้มโนทัศน์ </w:t>
      </w:r>
      <w:r w:rsidRPr="001E3001">
        <w:rPr>
          <w:rFonts w:ascii="TH SarabunPSK" w:eastAsia="Browallia New" w:hAnsi="TH SarabunPSK" w:cs="TH SarabunPSK"/>
          <w:sz w:val="32"/>
          <w:szCs w:val="32"/>
        </w:rPr>
        <w:t xml:space="preserve">(concept) </w:t>
      </w:r>
      <w:r w:rsidRPr="001E3001">
        <w:rPr>
          <w:rFonts w:ascii="TH SarabunPSK" w:eastAsia="Browallia New" w:hAnsi="TH SarabunPSK" w:cs="TH SarabunPSK"/>
          <w:sz w:val="32"/>
          <w:szCs w:val="32"/>
          <w:cs/>
        </w:rPr>
        <w:t>ทางคณิตศาสตร์อีกด้วย</w:t>
      </w:r>
    </w:p>
    <w:p w:rsidR="00A8290F" w:rsidRDefault="008E1AAB">
      <w:pPr>
        <w:spacing w:after="0" w:line="240" w:lineRule="auto"/>
        <w:ind w:firstLine="720"/>
        <w:jc w:val="both"/>
        <w:rPr>
          <w:rFonts w:ascii="TH SarabunPSK" w:eastAsia="Browallia New" w:hAnsi="TH SarabunPSK" w:cs="TH SarabunPSK"/>
          <w:sz w:val="32"/>
          <w:szCs w:val="32"/>
        </w:rPr>
      </w:pPr>
      <w:r w:rsidRPr="001E3001">
        <w:rPr>
          <w:rFonts w:ascii="TH SarabunPSK" w:eastAsia="Browallia New" w:hAnsi="TH SarabunPSK" w:cs="TH SarabunPSK"/>
          <w:sz w:val="32"/>
          <w:szCs w:val="32"/>
          <w:cs/>
        </w:rPr>
        <w:lastRenderedPageBreak/>
        <w:t>แนวการสอนแบบบูรณาการที่เป็นการบูรณาการระหว่างวิ</w:t>
      </w:r>
      <w:r w:rsidR="0024343E" w:rsidRPr="001E3001">
        <w:rPr>
          <w:rFonts w:ascii="TH SarabunPSK" w:eastAsia="Browallia New" w:hAnsi="TH SarabunPSK" w:cs="TH SarabunPSK"/>
          <w:sz w:val="32"/>
          <w:szCs w:val="32"/>
          <w:cs/>
        </w:rPr>
        <w:t>ชา</w:t>
      </w:r>
      <w:r w:rsidR="00471311">
        <w:rPr>
          <w:rFonts w:ascii="TH SarabunPSK" w:eastAsia="Browallia New" w:hAnsi="TH SarabunPSK" w:cs="TH SarabunPSK" w:hint="cs"/>
          <w:sz w:val="32"/>
          <w:szCs w:val="32"/>
          <w:cs/>
        </w:rPr>
        <w:t xml:space="preserve"> </w:t>
      </w:r>
      <w:r w:rsidR="0024343E" w:rsidRPr="001E3001">
        <w:rPr>
          <w:rFonts w:ascii="TH SarabunPSK" w:eastAsia="Browallia New" w:hAnsi="TH SarabunPSK" w:cs="TH SarabunPSK"/>
          <w:sz w:val="32"/>
          <w:szCs w:val="32"/>
          <w:cs/>
        </w:rPr>
        <w:t xml:space="preserve">มีข้อดีในหลาย ๆ ประการ </w:t>
      </w:r>
      <w:r w:rsidRPr="001E3001">
        <w:rPr>
          <w:rFonts w:ascii="TH SarabunPSK" w:eastAsia="Browallia New" w:hAnsi="TH SarabunPSK" w:cs="TH SarabunPSK"/>
          <w:sz w:val="32"/>
          <w:szCs w:val="32"/>
          <w:cs/>
        </w:rPr>
        <w:t>ส่วนสำคัญคือทำให้ผู้เรียนเข้าใจเนื้อหาในลักษณะองค์รวม มองเห็นความสัมพันธ์ระหว่างเนื้อหาวิชา</w:t>
      </w:r>
      <w:r w:rsidR="00471311">
        <w:rPr>
          <w:rFonts w:ascii="TH SarabunPSK" w:eastAsia="Browallia New" w:hAnsi="TH SarabunPSK" w:cs="TH SarabunPSK" w:hint="cs"/>
          <w:sz w:val="32"/>
          <w:szCs w:val="32"/>
          <w:cs/>
        </w:rPr>
        <w:t xml:space="preserve"> </w:t>
      </w:r>
      <w:r w:rsidRPr="001E3001">
        <w:rPr>
          <w:rFonts w:ascii="TH SarabunPSK" w:eastAsia="Browallia New" w:hAnsi="TH SarabunPSK" w:cs="TH SarabunPSK"/>
          <w:sz w:val="32"/>
          <w:szCs w:val="32"/>
          <w:cs/>
        </w:rPr>
        <w:t xml:space="preserve">กระตุ้นให้ผู้เรียนรู้จักคิด ประยุกต์ และทำให้มีความรู้ทั้งลึกและกว้าง </w:t>
      </w:r>
      <w:r w:rsidRPr="001E3001">
        <w:rPr>
          <w:rFonts w:ascii="TH SarabunPSK" w:eastAsia="Browallia New" w:hAnsi="TH SarabunPSK" w:cs="TH SarabunPSK"/>
          <w:sz w:val="32"/>
          <w:szCs w:val="32"/>
        </w:rPr>
        <w:t>(</w:t>
      </w:r>
      <w:r w:rsidRPr="001E3001">
        <w:rPr>
          <w:rFonts w:ascii="TH SarabunPSK" w:eastAsia="Browallia New" w:hAnsi="TH SarabunPSK" w:cs="TH SarabunPSK"/>
          <w:sz w:val="32"/>
          <w:szCs w:val="32"/>
          <w:cs/>
        </w:rPr>
        <w:t>สิริพัชร์ เจษฎาวิโรจน์</w:t>
      </w:r>
      <w:r w:rsidRPr="001E3001">
        <w:rPr>
          <w:rFonts w:ascii="TH SarabunPSK" w:eastAsia="Browallia New" w:hAnsi="TH SarabunPSK" w:cs="TH SarabunPSK"/>
          <w:sz w:val="32"/>
          <w:szCs w:val="32"/>
        </w:rPr>
        <w:t>, 2546:</w:t>
      </w:r>
      <w:r w:rsidR="00DB576A">
        <w:rPr>
          <w:rFonts w:ascii="TH SarabunPSK" w:eastAsia="Browallia New" w:hAnsi="TH SarabunPSK" w:cs="TH SarabunPSK" w:hint="cs"/>
          <w:sz w:val="32"/>
          <w:szCs w:val="32"/>
          <w:cs/>
        </w:rPr>
        <w:t xml:space="preserve"> </w:t>
      </w:r>
      <w:r w:rsidRPr="001E3001">
        <w:rPr>
          <w:rFonts w:ascii="TH SarabunPSK" w:eastAsia="Browallia New" w:hAnsi="TH SarabunPSK" w:cs="TH SarabunPSK"/>
          <w:sz w:val="32"/>
          <w:szCs w:val="32"/>
        </w:rPr>
        <w:t xml:space="preserve">22-23) </w:t>
      </w:r>
      <w:r w:rsidRPr="001E3001">
        <w:rPr>
          <w:rFonts w:ascii="TH SarabunPSK" w:eastAsia="Browallia New" w:hAnsi="TH SarabunPSK" w:cs="TH SarabunPSK"/>
          <w:sz w:val="32"/>
          <w:szCs w:val="32"/>
          <w:cs/>
        </w:rPr>
        <w:t>สำหรับวิชาคณิตศาสตร์นั้น ผู้เรียนมักคิดว่า</w:t>
      </w:r>
      <w:r w:rsidR="00471311">
        <w:rPr>
          <w:rFonts w:ascii="TH SarabunPSK" w:eastAsia="Browallia New" w:hAnsi="TH SarabunPSK" w:cs="TH SarabunPSK" w:hint="cs"/>
          <w:sz w:val="32"/>
          <w:szCs w:val="32"/>
          <w:cs/>
        </w:rPr>
        <w:t xml:space="preserve"> </w:t>
      </w:r>
      <w:r w:rsidRPr="001E3001">
        <w:rPr>
          <w:rFonts w:ascii="TH SarabunPSK" w:eastAsia="Browallia New" w:hAnsi="TH SarabunPSK" w:cs="TH SarabunPSK"/>
          <w:sz w:val="32"/>
          <w:szCs w:val="32"/>
          <w:cs/>
        </w:rPr>
        <w:t>เรียนแล้วไม่สามารถนำไปใช้ในชีวิตประจำวันได้ การที่ครูจะแสดงให้เห็นว่าในการดำเนินชีวิต แม้กระทั่งในนิทาน นิยายก็จะเกี่ยวข้องกับคณิตศาสตร์อยู่เสมอ จะตอบข้อสงสัยของผู้เรียนเหล่านี้ได้ และยังจะทำให้เขามองเห็นความสำคัญของ</w:t>
      </w:r>
      <w:r w:rsidR="00DB576A">
        <w:rPr>
          <w:rFonts w:ascii="TH SarabunPSK" w:eastAsia="Browallia New" w:hAnsi="TH SarabunPSK" w:cs="TH SarabunPSK" w:hint="cs"/>
          <w:sz w:val="32"/>
          <w:szCs w:val="32"/>
          <w:cs/>
        </w:rPr>
        <w:t>ค</w:t>
      </w:r>
      <w:r w:rsidRPr="001E3001">
        <w:rPr>
          <w:rFonts w:ascii="TH SarabunPSK" w:eastAsia="Browallia New" w:hAnsi="TH SarabunPSK" w:cs="TH SarabunPSK"/>
          <w:sz w:val="32"/>
          <w:szCs w:val="32"/>
          <w:cs/>
        </w:rPr>
        <w:t xml:space="preserve">ณิตศาสตร์มากขึ้นด้วย </w:t>
      </w:r>
    </w:p>
    <w:p w:rsidR="0076795A" w:rsidRPr="001E3001" w:rsidRDefault="008E1AAB" w:rsidP="009F3B85">
      <w:pPr>
        <w:spacing w:after="0" w:line="240" w:lineRule="auto"/>
        <w:ind w:firstLine="720"/>
        <w:jc w:val="thaiDistribute"/>
        <w:rPr>
          <w:rFonts w:ascii="TH SarabunPSK" w:eastAsia="Browallia New" w:hAnsi="TH SarabunPSK" w:cs="TH SarabunPSK"/>
          <w:sz w:val="32"/>
          <w:szCs w:val="32"/>
        </w:rPr>
      </w:pPr>
      <w:r w:rsidRPr="001E3001">
        <w:rPr>
          <w:rFonts w:ascii="TH SarabunPSK" w:eastAsia="Browallia New" w:hAnsi="TH SarabunPSK" w:cs="TH SarabunPSK"/>
          <w:sz w:val="32"/>
          <w:szCs w:val="32"/>
          <w:cs/>
        </w:rPr>
        <w:t>จากประโยชน์และข้อดีที่เป็นผลของการจัดการสอนแบบบูรณาคณิตศาสตร์กับภาษาไทยที่ได้อภิปราย</w:t>
      </w:r>
      <w:r w:rsidR="00D56AE5">
        <w:rPr>
          <w:rFonts w:ascii="TH SarabunPSK" w:eastAsia="Browallia New" w:hAnsi="TH SarabunPSK" w:cs="TH SarabunPSK" w:hint="cs"/>
          <w:sz w:val="32"/>
          <w:szCs w:val="32"/>
          <w:cs/>
        </w:rPr>
        <w:t>มา</w:t>
      </w:r>
      <w:r w:rsidR="00D56AE5">
        <w:rPr>
          <w:rFonts w:ascii="TH SarabunPSK" w:eastAsia="Browallia New" w:hAnsi="TH SarabunPSK" w:cs="TH SarabunPSK"/>
          <w:sz w:val="32"/>
          <w:szCs w:val="32"/>
          <w:cs/>
        </w:rPr>
        <w:t>นี้</w:t>
      </w:r>
      <w:r w:rsidR="00471311">
        <w:rPr>
          <w:rFonts w:ascii="TH SarabunPSK" w:eastAsia="Browallia New" w:hAnsi="TH SarabunPSK" w:cs="TH SarabunPSK" w:hint="cs"/>
          <w:sz w:val="32"/>
          <w:szCs w:val="32"/>
          <w:cs/>
        </w:rPr>
        <w:t xml:space="preserve"> </w:t>
      </w:r>
      <w:r w:rsidR="00D56AE5">
        <w:rPr>
          <w:rFonts w:ascii="TH SarabunPSK" w:eastAsia="Browallia New" w:hAnsi="TH SarabunPSK" w:cs="TH SarabunPSK"/>
          <w:sz w:val="32"/>
          <w:szCs w:val="32"/>
          <w:cs/>
        </w:rPr>
        <w:t>เมื่อพิจารณาแล้วจะเห็นได้ว่าการสอนแบบบูรณาการน่าจะส่งเสริมให้ผู้เรียน</w:t>
      </w:r>
      <w:r w:rsidRPr="001E3001">
        <w:rPr>
          <w:rFonts w:ascii="TH SarabunPSK" w:eastAsia="Browallia New" w:hAnsi="TH SarabunPSK" w:cs="TH SarabunPSK"/>
          <w:sz w:val="32"/>
          <w:szCs w:val="32"/>
          <w:cs/>
        </w:rPr>
        <w:t>พัฒนาเจตคติที่ดีใ</w:t>
      </w:r>
      <w:r w:rsidR="00B43E15">
        <w:rPr>
          <w:rFonts w:ascii="TH SarabunPSK" w:eastAsia="Browallia New" w:hAnsi="TH SarabunPSK" w:cs="TH SarabunPSK"/>
          <w:sz w:val="32"/>
          <w:szCs w:val="32"/>
          <w:cs/>
        </w:rPr>
        <w:t xml:space="preserve">นการเรียนทั้งสองวิชาไปด้วย </w:t>
      </w:r>
      <w:r w:rsidR="00B43E15">
        <w:rPr>
          <w:rFonts w:ascii="TH SarabunPSK" w:eastAsia="Browallia New" w:hAnsi="TH SarabunPSK" w:cs="TH SarabunPSK" w:hint="cs"/>
          <w:sz w:val="32"/>
          <w:szCs w:val="32"/>
          <w:cs/>
        </w:rPr>
        <w:t>นอกจากนี้</w:t>
      </w:r>
      <w:r w:rsidRPr="001E3001">
        <w:rPr>
          <w:rFonts w:ascii="TH SarabunPSK" w:eastAsia="Browallia New" w:hAnsi="TH SarabunPSK" w:cs="TH SarabunPSK"/>
          <w:sz w:val="32"/>
          <w:szCs w:val="32"/>
          <w:cs/>
        </w:rPr>
        <w:t>แนวการสอนแบบบูรณาการนี้จะทำให้ผู้เรียนมองเห็นความสอดคล้อง และการใช้</w:t>
      </w:r>
      <w:r w:rsidR="00B43E15">
        <w:rPr>
          <w:rFonts w:ascii="TH SarabunPSK" w:eastAsia="Browallia New" w:hAnsi="TH SarabunPSK" w:cs="TH SarabunPSK"/>
          <w:sz w:val="32"/>
          <w:szCs w:val="32"/>
          <w:cs/>
        </w:rPr>
        <w:t>ประโยชน์ซึ่งกันและกัน ใน</w:t>
      </w:r>
      <w:r w:rsidRPr="001E3001">
        <w:rPr>
          <w:rFonts w:ascii="TH SarabunPSK" w:eastAsia="Browallia New" w:hAnsi="TH SarabunPSK" w:cs="TH SarabunPSK"/>
          <w:sz w:val="32"/>
          <w:szCs w:val="32"/>
          <w:cs/>
        </w:rPr>
        <w:t xml:space="preserve">การเรียนหลาย ๆ วิชา </w:t>
      </w:r>
      <w:r w:rsidR="00B43E15">
        <w:rPr>
          <w:rFonts w:ascii="TH SarabunPSK" w:eastAsia="Browallia New" w:hAnsi="TH SarabunPSK" w:cs="TH SarabunPSK" w:hint="cs"/>
          <w:sz w:val="32"/>
          <w:szCs w:val="32"/>
          <w:cs/>
        </w:rPr>
        <w:t>การ</w:t>
      </w:r>
      <w:r w:rsidR="00471311">
        <w:rPr>
          <w:rFonts w:ascii="TH SarabunPSK" w:eastAsia="Browallia New" w:hAnsi="TH SarabunPSK" w:cs="TH SarabunPSK" w:hint="cs"/>
          <w:sz w:val="32"/>
          <w:szCs w:val="32"/>
          <w:cs/>
        </w:rPr>
        <w:t>นำ</w:t>
      </w:r>
      <w:r w:rsidRPr="001E3001">
        <w:rPr>
          <w:rFonts w:ascii="TH SarabunPSK" w:eastAsia="Browallia New" w:hAnsi="TH SarabunPSK" w:cs="TH SarabunPSK"/>
          <w:sz w:val="32"/>
          <w:szCs w:val="32"/>
          <w:cs/>
        </w:rPr>
        <w:t>ความรู้ของวิชาหนึ่งไปใช้ในอีกวิชาหนึ่งย่อมทำให้ผู้เรียนเห็นความสำคัญ ประโยชน์</w:t>
      </w:r>
      <w:r w:rsidR="00B43E15">
        <w:rPr>
          <w:rFonts w:ascii="TH SarabunPSK" w:eastAsia="Browallia New" w:hAnsi="TH SarabunPSK" w:cs="TH SarabunPSK" w:hint="cs"/>
          <w:sz w:val="32"/>
          <w:szCs w:val="32"/>
          <w:cs/>
        </w:rPr>
        <w:t>และเห็นคุณค่าใน</w:t>
      </w:r>
      <w:r w:rsidR="00D56AE5">
        <w:rPr>
          <w:rFonts w:ascii="TH SarabunPSK" w:eastAsia="Browallia New" w:hAnsi="TH SarabunPSK" w:cs="TH SarabunPSK"/>
          <w:sz w:val="32"/>
          <w:szCs w:val="32"/>
          <w:cs/>
        </w:rPr>
        <w:t>สิ่งที่เรียน จึงน่าจะ</w:t>
      </w:r>
      <w:r w:rsidRPr="001E3001">
        <w:rPr>
          <w:rFonts w:ascii="TH SarabunPSK" w:eastAsia="Browallia New" w:hAnsi="TH SarabunPSK" w:cs="TH SarabunPSK"/>
          <w:sz w:val="32"/>
          <w:szCs w:val="32"/>
          <w:cs/>
        </w:rPr>
        <w:t>เป็นแนวทางของการพัฒนาเจตคติที่ดีต่อการเ</w:t>
      </w:r>
      <w:r w:rsidR="00D56AE5">
        <w:rPr>
          <w:rFonts w:ascii="TH SarabunPSK" w:eastAsia="Browallia New" w:hAnsi="TH SarabunPSK" w:cs="TH SarabunPSK"/>
          <w:sz w:val="32"/>
          <w:szCs w:val="32"/>
          <w:cs/>
        </w:rPr>
        <w:t>รียนวิชาที่ผู้สอนนำมาบูรณาการได้</w:t>
      </w:r>
      <w:r w:rsidRPr="001E3001">
        <w:rPr>
          <w:rFonts w:ascii="TH SarabunPSK" w:eastAsia="Browallia New" w:hAnsi="TH SarabunPSK" w:cs="TH SarabunPSK"/>
          <w:sz w:val="32"/>
          <w:szCs w:val="32"/>
          <w:cs/>
        </w:rPr>
        <w:t xml:space="preserve"> </w:t>
      </w:r>
      <w:r w:rsidR="00B43E15" w:rsidRPr="00B43E15">
        <w:rPr>
          <w:rFonts w:ascii="TH SarabunPSK" w:eastAsia="Browallia New" w:hAnsi="TH SarabunPSK" w:cs="TH SarabunPSK"/>
          <w:sz w:val="32"/>
          <w:szCs w:val="32"/>
          <w:cs/>
        </w:rPr>
        <w:t>(มหาวิทยาลัยสุโขทัยธรรมาธิราช</w:t>
      </w:r>
      <w:r w:rsidR="00B43E15" w:rsidRPr="00B43E15">
        <w:rPr>
          <w:rFonts w:ascii="TH SarabunPSK" w:eastAsia="Browallia New" w:hAnsi="TH SarabunPSK" w:cs="TH SarabunPSK"/>
          <w:sz w:val="32"/>
          <w:szCs w:val="32"/>
        </w:rPr>
        <w:t xml:space="preserve">, </w:t>
      </w:r>
      <w:r w:rsidR="00B43E15" w:rsidRPr="00B43E15">
        <w:rPr>
          <w:rFonts w:ascii="TH SarabunPSK" w:eastAsia="Browallia New" w:hAnsi="TH SarabunPSK" w:cs="TH SarabunPSK"/>
          <w:sz w:val="32"/>
          <w:szCs w:val="32"/>
          <w:cs/>
        </w:rPr>
        <w:t>2556)</w:t>
      </w:r>
    </w:p>
    <w:p w:rsidR="0076795A" w:rsidRPr="001E3001" w:rsidRDefault="008E1AAB" w:rsidP="009F3B85">
      <w:pPr>
        <w:spacing w:after="0" w:line="240" w:lineRule="auto"/>
        <w:ind w:firstLine="720"/>
        <w:jc w:val="thaiDistribute"/>
        <w:rPr>
          <w:rFonts w:ascii="TH SarabunPSK" w:eastAsia="Browallia New" w:hAnsi="TH SarabunPSK" w:cs="TH SarabunPSK"/>
          <w:sz w:val="32"/>
          <w:szCs w:val="32"/>
        </w:rPr>
      </w:pPr>
      <w:r w:rsidRPr="001E3001">
        <w:rPr>
          <w:rFonts w:ascii="TH SarabunPSK" w:eastAsia="Browallia New" w:hAnsi="TH SarabunPSK" w:cs="TH SarabunPSK"/>
          <w:sz w:val="32"/>
          <w:szCs w:val="32"/>
          <w:cs/>
        </w:rPr>
        <w:t>พระอภัยมณีเป็นวรรณกรรมที่ถูกนำมาใช้เป็นบทเรียนของนักเรียนในระดับมัธยม จุดประสงค์หนึ่งของการนำเร</w:t>
      </w:r>
      <w:r w:rsidR="00D56AE5">
        <w:rPr>
          <w:rFonts w:ascii="TH SarabunPSK" w:eastAsia="Browallia New" w:hAnsi="TH SarabunPSK" w:cs="TH SarabunPSK"/>
          <w:sz w:val="32"/>
          <w:szCs w:val="32"/>
          <w:cs/>
        </w:rPr>
        <w:t>ื่องนี้</w:t>
      </w:r>
      <w:r w:rsidR="00471311">
        <w:rPr>
          <w:rFonts w:ascii="TH SarabunPSK" w:eastAsia="Browallia New" w:hAnsi="TH SarabunPSK" w:cs="TH SarabunPSK" w:hint="cs"/>
          <w:sz w:val="32"/>
          <w:szCs w:val="32"/>
          <w:cs/>
        </w:rPr>
        <w:t>มา</w:t>
      </w:r>
      <w:r w:rsidR="00D56AE5">
        <w:rPr>
          <w:rFonts w:ascii="TH SarabunPSK" w:eastAsia="Browallia New" w:hAnsi="TH SarabunPSK" w:cs="TH SarabunPSK"/>
          <w:sz w:val="32"/>
          <w:szCs w:val="32"/>
          <w:cs/>
        </w:rPr>
        <w:t>ให้นักเรียนได้ศึกษาคือ</w:t>
      </w:r>
      <w:r w:rsidR="00471311">
        <w:rPr>
          <w:rFonts w:ascii="TH SarabunPSK" w:eastAsia="Browallia New" w:hAnsi="TH SarabunPSK" w:cs="TH SarabunPSK" w:hint="cs"/>
          <w:sz w:val="32"/>
          <w:szCs w:val="32"/>
          <w:cs/>
        </w:rPr>
        <w:t xml:space="preserve"> </w:t>
      </w:r>
      <w:r w:rsidRPr="001E3001">
        <w:rPr>
          <w:rFonts w:ascii="TH SarabunPSK" w:eastAsia="Browallia New" w:hAnsi="TH SarabunPSK" w:cs="TH SarabunPSK"/>
          <w:sz w:val="32"/>
          <w:szCs w:val="32"/>
          <w:cs/>
        </w:rPr>
        <w:t>การพัฒนานักเรียนด้านการใช้ภาษา ความงามของบทร้อยกรอง แต่เมื่อสำรวจถึงการดำเนินเรื่องจะพบว่า</w:t>
      </w:r>
      <w:r w:rsidR="00471311">
        <w:rPr>
          <w:rFonts w:ascii="TH SarabunPSK" w:eastAsia="Browallia New" w:hAnsi="TH SarabunPSK" w:cs="TH SarabunPSK" w:hint="cs"/>
          <w:sz w:val="32"/>
          <w:szCs w:val="32"/>
          <w:cs/>
        </w:rPr>
        <w:t xml:space="preserve"> </w:t>
      </w:r>
      <w:r w:rsidRPr="001E3001">
        <w:rPr>
          <w:rFonts w:ascii="TH SarabunPSK" w:eastAsia="Browallia New" w:hAnsi="TH SarabunPSK" w:cs="TH SarabunPSK"/>
          <w:sz w:val="32"/>
          <w:szCs w:val="32"/>
          <w:cs/>
        </w:rPr>
        <w:t>มีคณิตศาสต</w:t>
      </w:r>
      <w:r w:rsidR="00471311">
        <w:rPr>
          <w:rFonts w:ascii="TH SarabunPSK" w:eastAsia="Browallia New" w:hAnsi="TH SarabunPSK" w:cs="TH SarabunPSK" w:hint="cs"/>
          <w:sz w:val="32"/>
          <w:szCs w:val="32"/>
          <w:cs/>
        </w:rPr>
        <w:t>ร์</w:t>
      </w:r>
      <w:r w:rsidRPr="001E3001">
        <w:rPr>
          <w:rFonts w:ascii="TH SarabunPSK" w:eastAsia="Browallia New" w:hAnsi="TH SarabunPSK" w:cs="TH SarabunPSK"/>
          <w:sz w:val="32"/>
          <w:szCs w:val="32"/>
          <w:cs/>
        </w:rPr>
        <w:t>เข้ามาเกี่ยวข้องในเนื้อเรื่องอ</w:t>
      </w:r>
      <w:r w:rsidR="00D56AE5">
        <w:rPr>
          <w:rFonts w:ascii="TH SarabunPSK" w:eastAsia="Browallia New" w:hAnsi="TH SarabunPSK" w:cs="TH SarabunPSK"/>
          <w:sz w:val="32"/>
          <w:szCs w:val="32"/>
          <w:cs/>
        </w:rPr>
        <w:t>ยู่หลายประเด็น สิ่งที่น่าสนใจ</w:t>
      </w:r>
      <w:r w:rsidRPr="001E3001">
        <w:rPr>
          <w:rFonts w:ascii="TH SarabunPSK" w:eastAsia="Browallia New" w:hAnsi="TH SarabunPSK" w:cs="TH SarabunPSK"/>
          <w:sz w:val="32"/>
          <w:szCs w:val="32"/>
          <w:cs/>
        </w:rPr>
        <w:t>เกี่ยวข้องกับการเรียนการสอนแบบบูรณาการคือ</w:t>
      </w:r>
      <w:r w:rsidR="00471311">
        <w:rPr>
          <w:rFonts w:ascii="TH SarabunPSK" w:eastAsia="Browallia New" w:hAnsi="TH SarabunPSK" w:cs="TH SarabunPSK" w:hint="cs"/>
          <w:sz w:val="32"/>
          <w:szCs w:val="32"/>
          <w:cs/>
        </w:rPr>
        <w:t xml:space="preserve"> </w:t>
      </w:r>
      <w:r w:rsidRPr="001E3001">
        <w:rPr>
          <w:rFonts w:ascii="TH SarabunPSK" w:eastAsia="Browallia New" w:hAnsi="TH SarabunPSK" w:cs="TH SarabunPSK"/>
          <w:sz w:val="32"/>
          <w:szCs w:val="32"/>
          <w:cs/>
        </w:rPr>
        <w:t>การที่ครูผู้สอนคณิตศาสตร์จะนำมโนทัศน์ด้านคณิตศาสตร์เหล่านั้นมาการเปิดประเด็นให้ผู้เรียนได้มีโอกาสวิ</w:t>
      </w:r>
      <w:r w:rsidR="00D56AE5">
        <w:rPr>
          <w:rFonts w:ascii="TH SarabunPSK" w:eastAsia="Browallia New" w:hAnsi="TH SarabunPSK" w:cs="TH SarabunPSK"/>
          <w:sz w:val="32"/>
          <w:szCs w:val="32"/>
          <w:cs/>
        </w:rPr>
        <w:t>เคราะห์สาระต่าง ๆ ทางคณิตศาสตร์</w:t>
      </w:r>
      <w:r w:rsidR="00D56AE5" w:rsidRPr="001E3001">
        <w:rPr>
          <w:rFonts w:ascii="TH SarabunPSK" w:eastAsia="Browallia New" w:hAnsi="TH SarabunPSK" w:cs="TH SarabunPSK"/>
          <w:sz w:val="32"/>
          <w:szCs w:val="32"/>
          <w:cs/>
        </w:rPr>
        <w:t>จากบริบทของวรรณกรรมซึ่งนับว่าเป็นบริบทที่ต่างออกไปจากบริบทในชีวิตประจำวั</w:t>
      </w:r>
      <w:r w:rsidR="00D56AE5">
        <w:rPr>
          <w:rFonts w:ascii="TH SarabunPSK" w:eastAsia="Browallia New" w:hAnsi="TH SarabunPSK" w:cs="TH SarabunPSK"/>
          <w:sz w:val="32"/>
          <w:szCs w:val="32"/>
          <w:cs/>
        </w:rPr>
        <w:t>นที่คุ้นเคย</w:t>
      </w:r>
      <w:r w:rsidRPr="001E3001">
        <w:rPr>
          <w:rFonts w:ascii="TH SarabunPSK" w:eastAsia="Browallia New" w:hAnsi="TH SarabunPSK" w:cs="TH SarabunPSK"/>
          <w:sz w:val="32"/>
          <w:szCs w:val="32"/>
          <w:cs/>
        </w:rPr>
        <w:t xml:space="preserve">ได้อย่างไร </w:t>
      </w:r>
    </w:p>
    <w:p w:rsidR="0076795A" w:rsidRPr="001E3001" w:rsidRDefault="008E1AAB">
      <w:pPr>
        <w:spacing w:after="0" w:line="240" w:lineRule="auto"/>
        <w:ind w:firstLine="720"/>
        <w:jc w:val="both"/>
        <w:rPr>
          <w:rFonts w:ascii="TH SarabunPSK" w:eastAsia="Browallia New" w:hAnsi="TH SarabunPSK" w:cs="TH SarabunPSK"/>
          <w:sz w:val="32"/>
          <w:szCs w:val="32"/>
        </w:rPr>
      </w:pPr>
      <w:r w:rsidRPr="001E3001">
        <w:rPr>
          <w:rFonts w:ascii="TH SarabunPSK" w:eastAsia="Browallia New" w:hAnsi="TH SarabunPSK" w:cs="TH SarabunPSK"/>
          <w:sz w:val="32"/>
          <w:szCs w:val="32"/>
          <w:cs/>
        </w:rPr>
        <w:t xml:space="preserve">ตามหลักสูตรแกนกลางขั้นพื้นฐานวิชาภาษาไทยฉบับปัจจุบัน วรรณคดีเรื่องพระอภัยมณีตอนพระอภัยหนีนางผีเสื้อ เป็นบทเรียนที่บรรจุอยู่ในระดับชั้นมัธยมศึกษาปีที่ </w:t>
      </w:r>
      <w:r w:rsidRPr="001E3001">
        <w:rPr>
          <w:rFonts w:ascii="TH SarabunPSK" w:eastAsia="Browallia New" w:hAnsi="TH SarabunPSK" w:cs="TH SarabunPSK"/>
          <w:sz w:val="32"/>
          <w:szCs w:val="32"/>
        </w:rPr>
        <w:t xml:space="preserve">3 </w:t>
      </w:r>
      <w:r w:rsidRPr="001E3001">
        <w:rPr>
          <w:rFonts w:ascii="TH SarabunPSK" w:eastAsia="Browallia New" w:hAnsi="TH SarabunPSK" w:cs="TH SarabunPSK"/>
          <w:sz w:val="32"/>
          <w:szCs w:val="32"/>
          <w:cs/>
        </w:rPr>
        <w:t xml:space="preserve">เนื่องจากผูเขียนได้วิเคราะห์และพบว่าเนื้อหาคณิตศาสตร์ที่เกี่ยวข้องในเนื้อเรื่องเป็นมโนทัศน์ที่นักเรียนชั้นประถมศึกษาปีที่ </w:t>
      </w:r>
      <w:r w:rsidRPr="001E3001">
        <w:rPr>
          <w:rFonts w:ascii="TH SarabunPSK" w:eastAsia="Browallia New" w:hAnsi="TH SarabunPSK" w:cs="TH SarabunPSK"/>
          <w:sz w:val="32"/>
          <w:szCs w:val="32"/>
        </w:rPr>
        <w:t xml:space="preserve">6 </w:t>
      </w:r>
      <w:r w:rsidRPr="001E3001">
        <w:rPr>
          <w:rFonts w:ascii="TH SarabunPSK" w:eastAsia="Browallia New" w:hAnsi="TH SarabunPSK" w:cs="TH SarabunPSK"/>
          <w:sz w:val="32"/>
          <w:szCs w:val="32"/>
          <w:cs/>
        </w:rPr>
        <w:t>มีพื้นฐานพอที่จะทำความเข้าใจได้ไม่ยากนัก และไม่ง่ายเกินไปจนนักเรียนไม่</w:t>
      </w:r>
      <w:r w:rsidR="002B6C5A" w:rsidRPr="001E3001">
        <w:rPr>
          <w:rFonts w:ascii="TH SarabunPSK" w:eastAsia="Browallia New" w:hAnsi="TH SarabunPSK" w:cs="TH SarabunPSK"/>
          <w:sz w:val="32"/>
          <w:szCs w:val="32"/>
          <w:cs/>
        </w:rPr>
        <w:t>รู้สึก</w:t>
      </w:r>
      <w:r w:rsidRPr="001E3001">
        <w:rPr>
          <w:rFonts w:ascii="TH SarabunPSK" w:eastAsia="Browallia New" w:hAnsi="TH SarabunPSK" w:cs="TH SarabunPSK"/>
          <w:sz w:val="32"/>
          <w:szCs w:val="32"/>
          <w:cs/>
        </w:rPr>
        <w:t>ท้าทาย ผู้เขียนจึงได้พัฒนาแนวการสอนแบบบูรณาก</w:t>
      </w:r>
      <w:r w:rsidR="002B6C5A" w:rsidRPr="001E3001">
        <w:rPr>
          <w:rFonts w:ascii="TH SarabunPSK" w:eastAsia="Browallia New" w:hAnsi="TH SarabunPSK" w:cs="TH SarabunPSK"/>
          <w:sz w:val="32"/>
          <w:szCs w:val="32"/>
          <w:cs/>
        </w:rPr>
        <w:t xml:space="preserve">าร </w:t>
      </w:r>
      <w:r w:rsidRPr="001E3001">
        <w:rPr>
          <w:rFonts w:ascii="TH SarabunPSK" w:eastAsia="Browallia New" w:hAnsi="TH SarabunPSK" w:cs="TH SarabunPSK"/>
          <w:sz w:val="32"/>
          <w:szCs w:val="32"/>
          <w:cs/>
        </w:rPr>
        <w:t>โดยเป็นการจัดการเรียนการสอนที่พัฒนานักเรียนทั้</w:t>
      </w:r>
      <w:r w:rsidR="00D56AE5">
        <w:rPr>
          <w:rFonts w:ascii="TH SarabunPSK" w:eastAsia="Browallia New" w:hAnsi="TH SarabunPSK" w:cs="TH SarabunPSK"/>
          <w:sz w:val="32"/>
          <w:szCs w:val="32"/>
          <w:cs/>
        </w:rPr>
        <w:t>งณิตศาสตร์และภาษาไทยใน</w:t>
      </w:r>
      <w:r w:rsidR="002B6C5A" w:rsidRPr="001E3001">
        <w:rPr>
          <w:rFonts w:ascii="TH SarabunPSK" w:eastAsia="Browallia New" w:hAnsi="TH SarabunPSK" w:cs="TH SarabunPSK"/>
          <w:sz w:val="32"/>
          <w:szCs w:val="32"/>
          <w:cs/>
        </w:rPr>
        <w:t>น้ำ</w:t>
      </w:r>
      <w:r w:rsidRPr="001E3001">
        <w:rPr>
          <w:rFonts w:ascii="TH SarabunPSK" w:eastAsia="Browallia New" w:hAnsi="TH SarabunPSK" w:cs="TH SarabunPSK"/>
          <w:sz w:val="32"/>
          <w:szCs w:val="32"/>
          <w:cs/>
        </w:rPr>
        <w:t xml:space="preserve">หนักที่เท่า ๆ </w:t>
      </w:r>
      <w:r w:rsidR="00D56AE5">
        <w:rPr>
          <w:rFonts w:ascii="TH SarabunPSK" w:eastAsia="Browallia New" w:hAnsi="TH SarabunPSK" w:cs="TH SarabunPSK" w:hint="cs"/>
          <w:sz w:val="32"/>
          <w:szCs w:val="32"/>
          <w:cs/>
        </w:rPr>
        <w:t>กัน</w:t>
      </w:r>
      <w:r w:rsidRPr="001E3001">
        <w:rPr>
          <w:rFonts w:ascii="TH SarabunPSK" w:eastAsia="Browallia New" w:hAnsi="TH SarabunPSK" w:cs="TH SarabunPSK"/>
          <w:sz w:val="32"/>
          <w:szCs w:val="32"/>
          <w:cs/>
        </w:rPr>
        <w:t>อาจจะกล่าวได้ว่า</w:t>
      </w:r>
      <w:r w:rsidR="00471311">
        <w:rPr>
          <w:rFonts w:ascii="TH SarabunPSK" w:eastAsia="Browallia New" w:hAnsi="TH SarabunPSK" w:cs="TH SarabunPSK" w:hint="cs"/>
          <w:sz w:val="32"/>
          <w:szCs w:val="32"/>
          <w:cs/>
        </w:rPr>
        <w:t xml:space="preserve"> </w:t>
      </w:r>
      <w:r w:rsidR="00471311" w:rsidRPr="001E3001">
        <w:rPr>
          <w:rFonts w:ascii="TH SarabunPSK" w:eastAsia="Browallia New" w:hAnsi="TH SarabunPSK" w:cs="TH SarabunPSK"/>
          <w:sz w:val="32"/>
          <w:szCs w:val="32"/>
          <w:cs/>
        </w:rPr>
        <w:t>แนวการสอนนี้</w:t>
      </w:r>
      <w:r w:rsidRPr="001E3001">
        <w:rPr>
          <w:rFonts w:ascii="TH SarabunPSK" w:eastAsia="Browallia New" w:hAnsi="TH SarabunPSK" w:cs="TH SarabunPSK"/>
          <w:sz w:val="32"/>
          <w:szCs w:val="32"/>
          <w:cs/>
        </w:rPr>
        <w:t>เป็นการสอนคณิตศาสตร์ในบริบทของพระอภั</w:t>
      </w:r>
      <w:r w:rsidR="00471311">
        <w:rPr>
          <w:rFonts w:ascii="TH SarabunPSK" w:eastAsia="Browallia New" w:hAnsi="TH SarabunPSK" w:cs="TH SarabunPSK" w:hint="cs"/>
          <w:sz w:val="32"/>
          <w:szCs w:val="32"/>
          <w:cs/>
        </w:rPr>
        <w:t>ย</w:t>
      </w:r>
      <w:r w:rsidRPr="001E3001">
        <w:rPr>
          <w:rFonts w:ascii="TH SarabunPSK" w:eastAsia="Browallia New" w:hAnsi="TH SarabunPSK" w:cs="TH SarabunPSK"/>
          <w:sz w:val="32"/>
          <w:szCs w:val="32"/>
          <w:cs/>
        </w:rPr>
        <w:t>มณี หรือการสอนเรื่องพระอภัยมณีที่มีการวิเคราะห์คณิตศาสตร์ในเนื้อเรื่อง โดยมุ่งเน้นว่าการสอนนี้จะเป็นแนวทางที่พัฒนาเจตคติต่อการเรียนทั้งวิชาคณิตศาสตร์และวิชาภาษาไทยของนักเรียน</w:t>
      </w:r>
    </w:p>
    <w:p w:rsidR="0076795A" w:rsidRPr="001E3001" w:rsidRDefault="0076795A">
      <w:pPr>
        <w:spacing w:after="0" w:line="240" w:lineRule="auto"/>
        <w:jc w:val="both"/>
        <w:rPr>
          <w:rFonts w:ascii="TH SarabunPSK" w:eastAsia="Browallia New" w:hAnsi="TH SarabunPSK" w:cs="TH SarabunPSK"/>
          <w:sz w:val="32"/>
          <w:szCs w:val="32"/>
        </w:rPr>
      </w:pPr>
    </w:p>
    <w:p w:rsidR="0076795A" w:rsidRPr="001E3001" w:rsidRDefault="008E1AAB">
      <w:pPr>
        <w:spacing w:after="0" w:line="240" w:lineRule="auto"/>
        <w:jc w:val="both"/>
        <w:rPr>
          <w:rFonts w:ascii="TH SarabunPSK" w:eastAsia="Browallia New" w:hAnsi="TH SarabunPSK" w:cs="TH SarabunPSK"/>
          <w:b/>
          <w:sz w:val="32"/>
          <w:szCs w:val="32"/>
        </w:rPr>
      </w:pPr>
      <w:r w:rsidRPr="001E3001">
        <w:rPr>
          <w:rFonts w:ascii="TH SarabunPSK" w:eastAsia="Browallia New" w:hAnsi="TH SarabunPSK" w:cs="TH SarabunPSK"/>
          <w:b/>
          <w:bCs/>
          <w:sz w:val="32"/>
          <w:szCs w:val="32"/>
          <w:cs/>
        </w:rPr>
        <w:t>วัตถุประสงค์</w:t>
      </w:r>
      <w:r w:rsidR="007E4B9D" w:rsidRPr="001E3001">
        <w:rPr>
          <w:rFonts w:ascii="TH SarabunPSK" w:eastAsia="Browallia New" w:hAnsi="TH SarabunPSK" w:cs="TH SarabunPSK"/>
          <w:b/>
          <w:bCs/>
          <w:sz w:val="32"/>
          <w:szCs w:val="32"/>
          <w:cs/>
        </w:rPr>
        <w:t>ของการวิจัย</w:t>
      </w:r>
    </w:p>
    <w:p w:rsidR="0076795A" w:rsidRPr="001E3001" w:rsidRDefault="008E1AAB">
      <w:pPr>
        <w:spacing w:after="0" w:line="240" w:lineRule="auto"/>
        <w:jc w:val="both"/>
        <w:rPr>
          <w:rFonts w:ascii="TH SarabunPSK" w:eastAsia="Browallia New" w:hAnsi="TH SarabunPSK" w:cs="TH SarabunPSK"/>
          <w:sz w:val="32"/>
          <w:szCs w:val="32"/>
        </w:rPr>
      </w:pPr>
      <w:r w:rsidRPr="001E3001">
        <w:rPr>
          <w:rFonts w:ascii="TH SarabunPSK" w:eastAsia="Browallia New" w:hAnsi="TH SarabunPSK" w:cs="TH SarabunPSK"/>
          <w:b/>
          <w:sz w:val="32"/>
          <w:szCs w:val="32"/>
        </w:rPr>
        <w:tab/>
      </w:r>
      <w:r w:rsidR="00645EBE">
        <w:rPr>
          <w:rFonts w:ascii="TH SarabunPSK" w:eastAsia="Browallia New" w:hAnsi="TH SarabunPSK" w:cs="TH SarabunPSK"/>
          <w:sz w:val="32"/>
          <w:szCs w:val="32"/>
          <w:cs/>
        </w:rPr>
        <w:t>เพื่อ</w:t>
      </w:r>
      <w:r w:rsidR="00645EBE">
        <w:rPr>
          <w:rFonts w:ascii="TH SarabunPSK" w:eastAsia="Browallia New" w:hAnsi="TH SarabunPSK" w:cs="TH SarabunPSK" w:hint="cs"/>
          <w:sz w:val="32"/>
          <w:szCs w:val="32"/>
          <w:cs/>
        </w:rPr>
        <w:t>พัฒนา</w:t>
      </w:r>
      <w:r w:rsidRPr="001E3001">
        <w:rPr>
          <w:rFonts w:ascii="TH SarabunPSK" w:eastAsia="Browallia New" w:hAnsi="TH SarabunPSK" w:cs="TH SarabunPSK"/>
          <w:sz w:val="32"/>
          <w:szCs w:val="32"/>
          <w:cs/>
        </w:rPr>
        <w:t>เจตคติต่อการเรียนวิชาคณิตศาสตร์และเจตคติต่อการเรียนภาษาไทยในการเรียนแบ</w:t>
      </w:r>
      <w:r w:rsidR="002B6C5A" w:rsidRPr="001E3001">
        <w:rPr>
          <w:rFonts w:ascii="TH SarabunPSK" w:eastAsia="Browallia New" w:hAnsi="TH SarabunPSK" w:cs="TH SarabunPSK"/>
          <w:sz w:val="32"/>
          <w:szCs w:val="32"/>
          <w:cs/>
        </w:rPr>
        <w:t>บ</w:t>
      </w:r>
      <w:r w:rsidRPr="001E3001">
        <w:rPr>
          <w:rFonts w:ascii="TH SarabunPSK" w:eastAsia="Browallia New" w:hAnsi="TH SarabunPSK" w:cs="TH SarabunPSK"/>
          <w:sz w:val="32"/>
          <w:szCs w:val="32"/>
          <w:cs/>
        </w:rPr>
        <w:t>บูรณาการคณิตศาสตร์กับนิทานคำกลอนเรื่องพระอภัยมณี</w:t>
      </w:r>
    </w:p>
    <w:p w:rsidR="005B773A" w:rsidRPr="001E3001" w:rsidRDefault="005B773A">
      <w:pPr>
        <w:spacing w:after="0" w:line="240" w:lineRule="auto"/>
        <w:jc w:val="both"/>
        <w:rPr>
          <w:rFonts w:ascii="TH SarabunPSK" w:eastAsia="Browallia New" w:hAnsi="TH SarabunPSK" w:cs="TH SarabunPSK"/>
          <w:bCs/>
          <w:sz w:val="32"/>
          <w:szCs w:val="32"/>
        </w:rPr>
      </w:pPr>
    </w:p>
    <w:p w:rsidR="0076795A" w:rsidRPr="001E3001" w:rsidRDefault="007E4B9D">
      <w:pPr>
        <w:spacing w:after="0" w:line="240" w:lineRule="auto"/>
        <w:jc w:val="both"/>
        <w:rPr>
          <w:rFonts w:ascii="TH SarabunPSK" w:eastAsia="Browallia New" w:hAnsi="TH SarabunPSK" w:cs="TH SarabunPSK"/>
          <w:bCs/>
          <w:sz w:val="32"/>
          <w:szCs w:val="32"/>
        </w:rPr>
      </w:pPr>
      <w:r w:rsidRPr="001E3001">
        <w:rPr>
          <w:rFonts w:ascii="TH SarabunPSK" w:eastAsia="Browallia New" w:hAnsi="TH SarabunPSK" w:cs="TH SarabunPSK"/>
          <w:bCs/>
          <w:sz w:val="32"/>
          <w:szCs w:val="32"/>
          <w:cs/>
        </w:rPr>
        <w:t>นิยาม</w:t>
      </w:r>
      <w:r w:rsidR="0057277B" w:rsidRPr="001E3001">
        <w:rPr>
          <w:rFonts w:ascii="TH SarabunPSK" w:eastAsia="Browallia New" w:hAnsi="TH SarabunPSK" w:cs="TH SarabunPSK"/>
          <w:bCs/>
          <w:sz w:val="32"/>
          <w:szCs w:val="32"/>
          <w:cs/>
        </w:rPr>
        <w:t>ศัพ</w:t>
      </w:r>
      <w:r w:rsidR="009F3B85">
        <w:rPr>
          <w:rFonts w:ascii="TH SarabunPSK" w:eastAsia="Browallia New" w:hAnsi="TH SarabunPSK" w:cs="TH SarabunPSK" w:hint="cs"/>
          <w:bCs/>
          <w:sz w:val="32"/>
          <w:szCs w:val="32"/>
          <w:cs/>
        </w:rPr>
        <w:t>ท์</w:t>
      </w:r>
      <w:r w:rsidR="0057277B" w:rsidRPr="001E3001">
        <w:rPr>
          <w:rFonts w:ascii="TH SarabunPSK" w:eastAsia="Browallia New" w:hAnsi="TH SarabunPSK" w:cs="TH SarabunPSK"/>
          <w:bCs/>
          <w:sz w:val="32"/>
          <w:szCs w:val="32"/>
          <w:cs/>
        </w:rPr>
        <w:t>เฉพาะ</w:t>
      </w:r>
    </w:p>
    <w:p w:rsidR="0057277B" w:rsidRPr="001E3001" w:rsidRDefault="005B773A" w:rsidP="0057277B">
      <w:pPr>
        <w:spacing w:after="0" w:line="240" w:lineRule="auto"/>
        <w:jc w:val="both"/>
        <w:rPr>
          <w:rFonts w:ascii="TH SarabunPSK" w:eastAsia="Browallia New" w:hAnsi="TH SarabunPSK" w:cs="TH SarabunPSK"/>
          <w:i/>
          <w:sz w:val="32"/>
          <w:szCs w:val="32"/>
        </w:rPr>
      </w:pPr>
      <w:r w:rsidRPr="001E3001">
        <w:rPr>
          <w:rFonts w:ascii="TH SarabunPSK" w:eastAsia="Browallia New" w:hAnsi="TH SarabunPSK" w:cs="TH SarabunPSK"/>
          <w:bCs/>
          <w:sz w:val="32"/>
          <w:szCs w:val="32"/>
          <w:cs/>
        </w:rPr>
        <w:lastRenderedPageBreak/>
        <w:tab/>
      </w:r>
      <w:r w:rsidRPr="001E3001">
        <w:rPr>
          <w:rFonts w:ascii="TH SarabunPSK" w:eastAsia="Browallia New" w:hAnsi="TH SarabunPSK" w:cs="TH SarabunPSK"/>
          <w:bCs/>
          <w:i/>
          <w:iCs/>
          <w:sz w:val="32"/>
          <w:szCs w:val="32"/>
          <w:cs/>
        </w:rPr>
        <w:t>การสอนแบบบูรณาการคณิตศาสตร์กับวิชาภาษาไทย</w:t>
      </w:r>
      <w:r w:rsidR="0057277B" w:rsidRPr="001E3001">
        <w:rPr>
          <w:rFonts w:ascii="TH SarabunPSK" w:eastAsia="Browallia New" w:hAnsi="TH SarabunPSK" w:cs="TH SarabunPSK"/>
          <w:bCs/>
          <w:sz w:val="32"/>
          <w:szCs w:val="32"/>
          <w:cs/>
        </w:rPr>
        <w:t xml:space="preserve"> </w:t>
      </w:r>
      <w:r w:rsidR="009236C9" w:rsidRPr="001E3001">
        <w:rPr>
          <w:rFonts w:ascii="TH SarabunPSK" w:eastAsia="Browallia New" w:hAnsi="TH SarabunPSK" w:cs="TH SarabunPSK"/>
          <w:b/>
          <w:sz w:val="32"/>
          <w:szCs w:val="32"/>
          <w:cs/>
        </w:rPr>
        <w:t>หมายถึง</w:t>
      </w:r>
      <w:r w:rsidR="0057277B" w:rsidRPr="001E3001">
        <w:rPr>
          <w:rFonts w:ascii="TH SarabunPSK" w:eastAsia="Browallia New" w:hAnsi="TH SarabunPSK" w:cs="TH SarabunPSK"/>
          <w:b/>
          <w:sz w:val="32"/>
          <w:szCs w:val="32"/>
          <w:cs/>
        </w:rPr>
        <w:t xml:space="preserve">การสอนที่เป็นกระบวนการรวบรวมรายวิชาคณิตศาสตร์และภาษาไทยเข้าด้วยกันแล้วนำมาจัดกิจกรรมเดียวกัน </w:t>
      </w:r>
      <w:r w:rsidR="00363B4F" w:rsidRPr="001E3001">
        <w:rPr>
          <w:rFonts w:ascii="TH SarabunPSK" w:eastAsia="Browallia New" w:hAnsi="TH SarabunPSK" w:cs="TH SarabunPSK"/>
          <w:b/>
          <w:sz w:val="32"/>
          <w:szCs w:val="32"/>
          <w:cs/>
        </w:rPr>
        <w:t>หรือนำมาผสมผสานเข้าด้วยกัน</w:t>
      </w:r>
      <w:r w:rsidR="00AC71A2" w:rsidRPr="001E3001">
        <w:rPr>
          <w:rFonts w:ascii="TH SarabunPSK" w:eastAsia="Browallia New" w:hAnsi="TH SarabunPSK" w:cs="TH SarabunPSK"/>
          <w:b/>
          <w:sz w:val="32"/>
          <w:szCs w:val="32"/>
          <w:cs/>
        </w:rPr>
        <w:t xml:space="preserve"> </w:t>
      </w:r>
      <w:r w:rsidR="0057277B" w:rsidRPr="001E3001">
        <w:rPr>
          <w:rFonts w:ascii="TH SarabunPSK" w:eastAsia="Browallia New" w:hAnsi="TH SarabunPSK" w:cs="TH SarabunPSK"/>
          <w:b/>
          <w:sz w:val="32"/>
          <w:szCs w:val="32"/>
          <w:cs/>
        </w:rPr>
        <w:t>(</w:t>
      </w:r>
      <w:r w:rsidR="009236C9" w:rsidRPr="001E3001">
        <w:rPr>
          <w:rFonts w:ascii="TH SarabunPSK" w:eastAsia="Browallia New" w:hAnsi="TH SarabunPSK" w:cs="TH SarabunPSK"/>
          <w:bCs/>
          <w:sz w:val="32"/>
          <w:szCs w:val="32"/>
        </w:rPr>
        <w:t>Good</w:t>
      </w:r>
      <w:r w:rsidR="009236C9" w:rsidRPr="001E3001">
        <w:rPr>
          <w:rFonts w:ascii="TH SarabunPSK" w:eastAsia="Browallia New" w:hAnsi="TH SarabunPSK" w:cs="TH SarabunPSK"/>
          <w:bCs/>
          <w:sz w:val="32"/>
          <w:szCs w:val="32"/>
          <w:cs/>
        </w:rPr>
        <w:t>,</w:t>
      </w:r>
      <w:r w:rsidR="0057277B" w:rsidRPr="001E3001">
        <w:rPr>
          <w:rFonts w:ascii="TH SarabunPSK" w:eastAsia="Browallia New" w:hAnsi="TH SarabunPSK" w:cs="TH SarabunPSK"/>
          <w:b/>
          <w:sz w:val="32"/>
          <w:szCs w:val="32"/>
        </w:rPr>
        <w:t xml:space="preserve"> </w:t>
      </w:r>
      <w:r w:rsidR="0057277B" w:rsidRPr="001E3001">
        <w:rPr>
          <w:rFonts w:ascii="TH SarabunPSK" w:eastAsia="Browallia New" w:hAnsi="TH SarabunPSK" w:cs="TH SarabunPSK"/>
          <w:b/>
          <w:sz w:val="32"/>
          <w:szCs w:val="32"/>
          <w:cs/>
        </w:rPr>
        <w:t>1973: 308</w:t>
      </w:r>
      <w:r w:rsidR="009236C9" w:rsidRPr="001E3001">
        <w:rPr>
          <w:rFonts w:ascii="TH SarabunPSK" w:eastAsia="Browallia New" w:hAnsi="TH SarabunPSK" w:cs="TH SarabunPSK"/>
          <w:b/>
          <w:sz w:val="32"/>
          <w:szCs w:val="32"/>
        </w:rPr>
        <w:t>;</w:t>
      </w:r>
      <w:r w:rsidR="00363B4F" w:rsidRPr="001E3001">
        <w:rPr>
          <w:rFonts w:ascii="TH SarabunPSK" w:eastAsia="Browallia New" w:hAnsi="TH SarabunPSK" w:cs="TH SarabunPSK"/>
          <w:b/>
          <w:sz w:val="32"/>
          <w:szCs w:val="32"/>
          <w:cs/>
        </w:rPr>
        <w:t xml:space="preserve"> วัฒนาพร ระงับทุกข</w:t>
      </w:r>
      <w:r w:rsidR="00AC71A2" w:rsidRPr="001E3001">
        <w:rPr>
          <w:rFonts w:ascii="TH SarabunPSK" w:eastAsia="Browallia New" w:hAnsi="TH SarabunPSK" w:cs="TH SarabunPSK"/>
          <w:b/>
          <w:sz w:val="32"/>
          <w:szCs w:val="32"/>
          <w:cs/>
        </w:rPr>
        <w:t xml:space="preserve">์, </w:t>
      </w:r>
      <w:r w:rsidR="00363B4F" w:rsidRPr="001E3001">
        <w:rPr>
          <w:rFonts w:ascii="TH SarabunPSK" w:eastAsia="Browallia New" w:hAnsi="TH SarabunPSK" w:cs="TH SarabunPSK"/>
          <w:b/>
          <w:sz w:val="32"/>
          <w:szCs w:val="32"/>
          <w:cs/>
        </w:rPr>
        <w:t xml:space="preserve">2542: 46) สำหรับงานวิจัยนี้เป็นการสอนที่ผสมผสานระหว่างวรรณคดีเรื่องพระอภัยมณี ตอนพระอภัยมณีหนีนางผีเสื้อ และเนื้อหาคณิตศาสตร์อันได้แก่ </w:t>
      </w:r>
      <w:r w:rsidR="00363B4F" w:rsidRPr="001E3001">
        <w:rPr>
          <w:rFonts w:ascii="TH SarabunPSK" w:eastAsia="Browallia New" w:hAnsi="TH SarabunPSK" w:cs="TH SarabunPSK"/>
          <w:sz w:val="32"/>
          <w:szCs w:val="32"/>
          <w:cs/>
        </w:rPr>
        <w:t>เรื่องความสัมพันธ์ของมาตรา</w:t>
      </w:r>
      <w:r w:rsidR="00AC71A2" w:rsidRPr="001E3001">
        <w:rPr>
          <w:rFonts w:ascii="TH SarabunPSK" w:eastAsia="Browallia New" w:hAnsi="TH SarabunPSK" w:cs="TH SarabunPSK"/>
          <w:sz w:val="32"/>
          <w:szCs w:val="32"/>
          <w:cs/>
        </w:rPr>
        <w:t>วัดระยะทางของไทยและมาตราเมตริก</w:t>
      </w:r>
      <w:r w:rsidR="00363B4F" w:rsidRPr="001E3001">
        <w:rPr>
          <w:rFonts w:ascii="TH SarabunPSK" w:eastAsia="Browallia New" w:hAnsi="TH SarabunPSK" w:cs="TH SarabunPSK"/>
          <w:sz w:val="32"/>
          <w:szCs w:val="32"/>
          <w:cs/>
        </w:rPr>
        <w:t xml:space="preserve"> และการหาความเร็วเฉลี่ย</w:t>
      </w:r>
    </w:p>
    <w:p w:rsidR="00BF02BE" w:rsidRPr="001E3001" w:rsidRDefault="005B773A" w:rsidP="00BF02BE">
      <w:pPr>
        <w:spacing w:after="0" w:line="240" w:lineRule="auto"/>
        <w:jc w:val="both"/>
        <w:rPr>
          <w:rFonts w:ascii="TH SarabunPSK" w:eastAsia="Browallia New" w:hAnsi="TH SarabunPSK" w:cs="TH SarabunPSK"/>
          <w:b/>
          <w:sz w:val="32"/>
          <w:szCs w:val="32"/>
          <w:cs/>
        </w:rPr>
      </w:pPr>
      <w:r w:rsidRPr="001E3001">
        <w:rPr>
          <w:rFonts w:ascii="TH SarabunPSK" w:eastAsia="Browallia New" w:hAnsi="TH SarabunPSK" w:cs="TH SarabunPSK"/>
          <w:bCs/>
          <w:sz w:val="32"/>
          <w:szCs w:val="32"/>
          <w:cs/>
        </w:rPr>
        <w:tab/>
      </w:r>
      <w:r w:rsidRPr="001E3001">
        <w:rPr>
          <w:rFonts w:ascii="TH SarabunPSK" w:eastAsia="Browallia New" w:hAnsi="TH SarabunPSK" w:cs="TH SarabunPSK"/>
          <w:bCs/>
          <w:i/>
          <w:iCs/>
          <w:sz w:val="32"/>
          <w:szCs w:val="32"/>
          <w:cs/>
        </w:rPr>
        <w:t>เจตคติต่อการเรียน</w:t>
      </w:r>
      <w:r w:rsidR="00363B4F" w:rsidRPr="001E3001">
        <w:rPr>
          <w:rFonts w:ascii="TH SarabunPSK" w:eastAsia="Browallia New" w:hAnsi="TH SarabunPSK" w:cs="TH SarabunPSK"/>
          <w:bCs/>
          <w:i/>
          <w:iCs/>
          <w:sz w:val="32"/>
          <w:szCs w:val="32"/>
          <w:cs/>
        </w:rPr>
        <w:t>วิชาคณิตศาสตร์</w:t>
      </w:r>
      <w:r w:rsidR="00BF02BE" w:rsidRPr="001E3001">
        <w:rPr>
          <w:rFonts w:ascii="TH SarabunPSK" w:eastAsia="Browallia New" w:hAnsi="TH SarabunPSK" w:cs="TH SarabunPSK"/>
          <w:bCs/>
          <w:i/>
          <w:iCs/>
          <w:sz w:val="32"/>
          <w:szCs w:val="32"/>
          <w:cs/>
        </w:rPr>
        <w:t xml:space="preserve"> </w:t>
      </w:r>
      <w:r w:rsidR="00BF02BE" w:rsidRPr="001E3001">
        <w:rPr>
          <w:rFonts w:ascii="TH SarabunPSK" w:eastAsia="Browallia New" w:hAnsi="TH SarabunPSK" w:cs="TH SarabunPSK"/>
          <w:b/>
          <w:sz w:val="32"/>
          <w:szCs w:val="32"/>
          <w:cs/>
        </w:rPr>
        <w:t xml:space="preserve">หมายถึง แนวคิด ความคิดเห็น ความรู้สึกนึกคิดทั้งด้านชอบและไม่ชอบของนักเรียนที่มีต่อประสบการณ์ทางการเรียนวิชาคณิตศาสตร์ ซึ่งวัดได้จากการตอบแบบสอบถามวัดเจตคติต่อการเรียนวิชาภาษาไทย ที่ผู้วิจัยพัฒนาขึ้นจำนวน </w:t>
      </w:r>
      <w:r w:rsidR="00BF02BE" w:rsidRPr="001E3001">
        <w:rPr>
          <w:rFonts w:ascii="TH SarabunPSK" w:eastAsia="Browallia New" w:hAnsi="TH SarabunPSK" w:cs="TH SarabunPSK"/>
          <w:bCs/>
          <w:sz w:val="32"/>
          <w:szCs w:val="32"/>
        </w:rPr>
        <w:t>12</w:t>
      </w:r>
      <w:r w:rsidR="00BF02BE" w:rsidRPr="001E3001">
        <w:rPr>
          <w:rFonts w:ascii="TH SarabunPSK" w:eastAsia="Browallia New" w:hAnsi="TH SarabunPSK" w:cs="TH SarabunPSK"/>
          <w:b/>
          <w:sz w:val="32"/>
          <w:szCs w:val="32"/>
        </w:rPr>
        <w:t xml:space="preserve"> </w:t>
      </w:r>
      <w:r w:rsidR="00BF02BE" w:rsidRPr="001E3001">
        <w:rPr>
          <w:rFonts w:ascii="TH SarabunPSK" w:eastAsia="Browallia New" w:hAnsi="TH SarabunPSK" w:cs="TH SarabunPSK"/>
          <w:b/>
          <w:sz w:val="32"/>
          <w:szCs w:val="32"/>
          <w:cs/>
        </w:rPr>
        <w:t>ข้อ</w:t>
      </w:r>
    </w:p>
    <w:p w:rsidR="00363B4F" w:rsidRPr="001E3001" w:rsidRDefault="00363B4F">
      <w:pPr>
        <w:spacing w:after="0" w:line="240" w:lineRule="auto"/>
        <w:jc w:val="both"/>
        <w:rPr>
          <w:rFonts w:ascii="TH SarabunPSK" w:eastAsia="Browallia New" w:hAnsi="TH SarabunPSK" w:cs="TH SarabunPSK"/>
          <w:b/>
          <w:sz w:val="32"/>
          <w:szCs w:val="32"/>
          <w:cs/>
        </w:rPr>
      </w:pPr>
      <w:r w:rsidRPr="001E3001">
        <w:rPr>
          <w:rFonts w:ascii="TH SarabunPSK" w:eastAsia="Browallia New" w:hAnsi="TH SarabunPSK" w:cs="TH SarabunPSK"/>
          <w:bCs/>
          <w:sz w:val="32"/>
          <w:szCs w:val="32"/>
          <w:cs/>
        </w:rPr>
        <w:tab/>
      </w:r>
      <w:r w:rsidRPr="001E3001">
        <w:rPr>
          <w:rFonts w:ascii="TH SarabunPSK" w:eastAsia="Browallia New" w:hAnsi="TH SarabunPSK" w:cs="TH SarabunPSK"/>
          <w:bCs/>
          <w:i/>
          <w:iCs/>
          <w:sz w:val="32"/>
          <w:szCs w:val="32"/>
          <w:cs/>
        </w:rPr>
        <w:t>เจตคติต่อการเรียนวิชาภาษาไทย</w:t>
      </w:r>
      <w:r w:rsidR="00AC71A2" w:rsidRPr="001E3001">
        <w:rPr>
          <w:rFonts w:ascii="TH SarabunPSK" w:eastAsia="Browallia New" w:hAnsi="TH SarabunPSK" w:cs="TH SarabunPSK"/>
          <w:bCs/>
          <w:i/>
          <w:iCs/>
          <w:sz w:val="32"/>
          <w:szCs w:val="32"/>
          <w:cs/>
        </w:rPr>
        <w:t xml:space="preserve"> </w:t>
      </w:r>
      <w:r w:rsidR="00AC71A2" w:rsidRPr="001E3001">
        <w:rPr>
          <w:rFonts w:ascii="TH SarabunPSK" w:eastAsia="Browallia New" w:hAnsi="TH SarabunPSK" w:cs="TH SarabunPSK"/>
          <w:b/>
          <w:sz w:val="32"/>
          <w:szCs w:val="32"/>
          <w:cs/>
        </w:rPr>
        <w:t xml:space="preserve">หมายถึง แนวคิด ความคิดเห็น ความรู้สึกนึกคิดทั้งด้านชอบและไม่ชอบของนักเรียนที่มีต่อประสบการณ์ทางการเรียนวิชาภาษาไทย ซึ่งวัดได้จากการตอบแบบสอบถามวัดเจตคติต่อการเรียนวิชาภาษาไทย ที่ผู้วิจัยพัฒนาขึ้นจำนวน </w:t>
      </w:r>
      <w:r w:rsidR="00AC71A2" w:rsidRPr="001E3001">
        <w:rPr>
          <w:rFonts w:ascii="TH SarabunPSK" w:eastAsia="Browallia New" w:hAnsi="TH SarabunPSK" w:cs="TH SarabunPSK"/>
          <w:bCs/>
          <w:sz w:val="32"/>
          <w:szCs w:val="32"/>
        </w:rPr>
        <w:t>12</w:t>
      </w:r>
      <w:r w:rsidR="00AC71A2" w:rsidRPr="001E3001">
        <w:rPr>
          <w:rFonts w:ascii="TH SarabunPSK" w:eastAsia="Browallia New" w:hAnsi="TH SarabunPSK" w:cs="TH SarabunPSK"/>
          <w:b/>
          <w:sz w:val="32"/>
          <w:szCs w:val="32"/>
        </w:rPr>
        <w:t xml:space="preserve"> </w:t>
      </w:r>
      <w:r w:rsidR="00AC71A2" w:rsidRPr="001E3001">
        <w:rPr>
          <w:rFonts w:ascii="TH SarabunPSK" w:eastAsia="Browallia New" w:hAnsi="TH SarabunPSK" w:cs="TH SarabunPSK"/>
          <w:b/>
          <w:sz w:val="32"/>
          <w:szCs w:val="32"/>
          <w:cs/>
        </w:rPr>
        <w:t>ข้อ</w:t>
      </w:r>
    </w:p>
    <w:p w:rsidR="001939A2" w:rsidRPr="001E3001" w:rsidRDefault="001939A2">
      <w:pPr>
        <w:spacing w:after="0" w:line="240" w:lineRule="auto"/>
        <w:jc w:val="both"/>
        <w:rPr>
          <w:rFonts w:ascii="TH SarabunPSK" w:eastAsia="Browallia New" w:hAnsi="TH SarabunPSK" w:cs="TH SarabunPSK"/>
          <w:bCs/>
          <w:sz w:val="32"/>
          <w:szCs w:val="32"/>
          <w:cs/>
        </w:rPr>
      </w:pPr>
    </w:p>
    <w:p w:rsidR="007E4B9D" w:rsidRPr="001E3001" w:rsidRDefault="007E4B9D">
      <w:pPr>
        <w:spacing w:after="0" w:line="240" w:lineRule="auto"/>
        <w:jc w:val="both"/>
        <w:rPr>
          <w:rFonts w:ascii="TH SarabunPSK" w:eastAsia="Browallia New" w:hAnsi="TH SarabunPSK" w:cs="TH SarabunPSK"/>
          <w:bCs/>
          <w:sz w:val="32"/>
          <w:szCs w:val="32"/>
        </w:rPr>
      </w:pPr>
      <w:r w:rsidRPr="001E3001">
        <w:rPr>
          <w:rFonts w:ascii="TH SarabunPSK" w:eastAsia="Browallia New" w:hAnsi="TH SarabunPSK" w:cs="TH SarabunPSK"/>
          <w:bCs/>
          <w:sz w:val="32"/>
          <w:szCs w:val="32"/>
          <w:cs/>
        </w:rPr>
        <w:t>กรอบแนวคิด</w:t>
      </w:r>
      <w:r w:rsidR="009D0237" w:rsidRPr="001E3001">
        <w:rPr>
          <w:rFonts w:ascii="TH SarabunPSK" w:eastAsia="Browallia New" w:hAnsi="TH SarabunPSK" w:cs="TH SarabunPSK"/>
          <w:bCs/>
          <w:sz w:val="32"/>
          <w:szCs w:val="32"/>
          <w:cs/>
        </w:rPr>
        <w:t>ในการวิจัย</w:t>
      </w:r>
    </w:p>
    <w:p w:rsidR="009D0237" w:rsidRPr="001E3001" w:rsidRDefault="009236C9" w:rsidP="009D0237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E3001">
        <w:rPr>
          <w:rFonts w:ascii="TH SarabunPSK" w:hAnsi="TH SarabunPSK" w:cs="TH SarabunPSK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514140</wp:posOffset>
                </wp:positionH>
                <wp:positionV relativeFrom="paragraph">
                  <wp:posOffset>144145</wp:posOffset>
                </wp:positionV>
                <wp:extent cx="4923185" cy="1124970"/>
                <wp:effectExtent l="0" t="0" r="10795" b="1841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23185" cy="1124970"/>
                          <a:chOff x="0" y="0"/>
                          <a:chExt cx="4923185" cy="1124970"/>
                        </a:xfrm>
                      </wpg:grpSpPr>
                      <wps:wsp>
                        <wps:cNvPr id="45" name="Rectangle 45"/>
                        <wps:cNvSpPr/>
                        <wps:spPr>
                          <a:xfrm>
                            <a:off x="0" y="374400"/>
                            <a:ext cx="2128520" cy="75057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9D0237" w:rsidRPr="009D0237" w:rsidRDefault="009D0237" w:rsidP="009D0237">
                              <w:pPr>
                                <w:shd w:val="clear" w:color="auto" w:fill="8DB3E2" w:themeFill="text2" w:themeFillTint="66"/>
                                <w:jc w:val="center"/>
                                <w:rPr>
                                  <w:rFonts w:cs="Browallia New"/>
                                  <w:color w:val="000000" w:themeColor="text1"/>
                                  <w:szCs w:val="28"/>
                                </w:rPr>
                              </w:pPr>
                              <w:r>
                                <w:rPr>
                                  <w:rFonts w:cs="Browallia New" w:hint="cs"/>
                                  <w:color w:val="000000" w:themeColor="text1"/>
                                  <w:szCs w:val="28"/>
                                  <w:cs/>
                                </w:rPr>
                                <w:t>การสอน</w:t>
                              </w:r>
                              <w:r w:rsidRPr="00BF02BE">
                                <w:rPr>
                                  <w:rFonts w:ascii="Browallia New" w:eastAsia="Browallia New" w:hAnsi="Browallia New" w:cs="Browallia New"/>
                                  <w:sz w:val="28"/>
                                  <w:szCs w:val="28"/>
                                  <w:cs/>
                                </w:rPr>
                                <w:t>แบบบูรณาการคณิตศาสตร์กับนิทานคำกลอนเรื่องพระอภัยมณี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Round Same Side Corner Rectangle 47"/>
                        <wps:cNvSpPr/>
                        <wps:spPr>
                          <a:xfrm>
                            <a:off x="0" y="7200"/>
                            <a:ext cx="2128520" cy="361315"/>
                          </a:xfrm>
                          <a:custGeom>
                            <a:avLst/>
                            <a:gdLst>
                              <a:gd name="connsiteX0" fmla="*/ 34079 w 2080895"/>
                              <a:gd name="connsiteY0" fmla="*/ 0 h 204470"/>
                              <a:gd name="connsiteX1" fmla="*/ 2046816 w 2080895"/>
                              <a:gd name="connsiteY1" fmla="*/ 0 h 204470"/>
                              <a:gd name="connsiteX2" fmla="*/ 2080895 w 2080895"/>
                              <a:gd name="connsiteY2" fmla="*/ 34079 h 204470"/>
                              <a:gd name="connsiteX3" fmla="*/ 2080895 w 2080895"/>
                              <a:gd name="connsiteY3" fmla="*/ 204470 h 204470"/>
                              <a:gd name="connsiteX4" fmla="*/ 2080895 w 2080895"/>
                              <a:gd name="connsiteY4" fmla="*/ 204470 h 204470"/>
                              <a:gd name="connsiteX5" fmla="*/ 0 w 2080895"/>
                              <a:gd name="connsiteY5" fmla="*/ 204470 h 204470"/>
                              <a:gd name="connsiteX6" fmla="*/ 0 w 2080895"/>
                              <a:gd name="connsiteY6" fmla="*/ 204470 h 204470"/>
                              <a:gd name="connsiteX7" fmla="*/ 0 w 2080895"/>
                              <a:gd name="connsiteY7" fmla="*/ 34079 h 204470"/>
                              <a:gd name="connsiteX8" fmla="*/ 34079 w 2080895"/>
                              <a:gd name="connsiteY8" fmla="*/ 0 h 204470"/>
                              <a:gd name="connsiteX0" fmla="*/ 191028 w 2080895"/>
                              <a:gd name="connsiteY0" fmla="*/ 0 h 204470"/>
                              <a:gd name="connsiteX1" fmla="*/ 2046816 w 2080895"/>
                              <a:gd name="connsiteY1" fmla="*/ 0 h 204470"/>
                              <a:gd name="connsiteX2" fmla="*/ 2080895 w 2080895"/>
                              <a:gd name="connsiteY2" fmla="*/ 34079 h 204470"/>
                              <a:gd name="connsiteX3" fmla="*/ 2080895 w 2080895"/>
                              <a:gd name="connsiteY3" fmla="*/ 204470 h 204470"/>
                              <a:gd name="connsiteX4" fmla="*/ 2080895 w 2080895"/>
                              <a:gd name="connsiteY4" fmla="*/ 204470 h 204470"/>
                              <a:gd name="connsiteX5" fmla="*/ 0 w 2080895"/>
                              <a:gd name="connsiteY5" fmla="*/ 204470 h 204470"/>
                              <a:gd name="connsiteX6" fmla="*/ 0 w 2080895"/>
                              <a:gd name="connsiteY6" fmla="*/ 204470 h 204470"/>
                              <a:gd name="connsiteX7" fmla="*/ 0 w 2080895"/>
                              <a:gd name="connsiteY7" fmla="*/ 34079 h 204470"/>
                              <a:gd name="connsiteX8" fmla="*/ 191028 w 2080895"/>
                              <a:gd name="connsiteY8" fmla="*/ 0 h 20447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2080895" h="204470">
                                <a:moveTo>
                                  <a:pt x="191028" y="0"/>
                                </a:moveTo>
                                <a:lnTo>
                                  <a:pt x="2046816" y="0"/>
                                </a:lnTo>
                                <a:cubicBezTo>
                                  <a:pt x="2065637" y="0"/>
                                  <a:pt x="2080895" y="15258"/>
                                  <a:pt x="2080895" y="34079"/>
                                </a:cubicBezTo>
                                <a:lnTo>
                                  <a:pt x="2080895" y="204470"/>
                                </a:lnTo>
                                <a:lnTo>
                                  <a:pt x="2080895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34079"/>
                                </a:lnTo>
                                <a:cubicBezTo>
                                  <a:pt x="0" y="15258"/>
                                  <a:pt x="172207" y="0"/>
                                  <a:pt x="19102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3">
                              <a:lumMod val="75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9D0237" w:rsidRPr="009D0237" w:rsidRDefault="009D0237" w:rsidP="009D0237">
                              <w:pPr>
                                <w:shd w:val="clear" w:color="auto" w:fill="DDD9C3" w:themeFill="background2" w:themeFillShade="E6"/>
                                <w:jc w:val="center"/>
                                <w:rPr>
                                  <w:rFonts w:ascii="Browallia New" w:hAnsi="Browallia New" w:cs="Browallia New"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9D0237">
                                <w:rPr>
                                  <w:rFonts w:ascii="Browallia New" w:hAnsi="Browallia New" w:cs="Browallia New"/>
                                  <w:color w:val="000000" w:themeColor="text1"/>
                                  <w:sz w:val="28"/>
                                  <w:szCs w:val="28"/>
                                  <w:cs/>
                                </w:rPr>
                                <w:t>ตัวแปรต้น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Round Same Side Corner Rectangle 47"/>
                        <wps:cNvSpPr/>
                        <wps:spPr>
                          <a:xfrm>
                            <a:off x="2808000" y="0"/>
                            <a:ext cx="2115185" cy="361315"/>
                          </a:xfrm>
                          <a:custGeom>
                            <a:avLst/>
                            <a:gdLst>
                              <a:gd name="connsiteX0" fmla="*/ 34079 w 2080895"/>
                              <a:gd name="connsiteY0" fmla="*/ 0 h 204470"/>
                              <a:gd name="connsiteX1" fmla="*/ 2046816 w 2080895"/>
                              <a:gd name="connsiteY1" fmla="*/ 0 h 204470"/>
                              <a:gd name="connsiteX2" fmla="*/ 2080895 w 2080895"/>
                              <a:gd name="connsiteY2" fmla="*/ 34079 h 204470"/>
                              <a:gd name="connsiteX3" fmla="*/ 2080895 w 2080895"/>
                              <a:gd name="connsiteY3" fmla="*/ 204470 h 204470"/>
                              <a:gd name="connsiteX4" fmla="*/ 2080895 w 2080895"/>
                              <a:gd name="connsiteY4" fmla="*/ 204470 h 204470"/>
                              <a:gd name="connsiteX5" fmla="*/ 0 w 2080895"/>
                              <a:gd name="connsiteY5" fmla="*/ 204470 h 204470"/>
                              <a:gd name="connsiteX6" fmla="*/ 0 w 2080895"/>
                              <a:gd name="connsiteY6" fmla="*/ 204470 h 204470"/>
                              <a:gd name="connsiteX7" fmla="*/ 0 w 2080895"/>
                              <a:gd name="connsiteY7" fmla="*/ 34079 h 204470"/>
                              <a:gd name="connsiteX8" fmla="*/ 34079 w 2080895"/>
                              <a:gd name="connsiteY8" fmla="*/ 0 h 204470"/>
                              <a:gd name="connsiteX0" fmla="*/ 191028 w 2080895"/>
                              <a:gd name="connsiteY0" fmla="*/ 0 h 204470"/>
                              <a:gd name="connsiteX1" fmla="*/ 2046816 w 2080895"/>
                              <a:gd name="connsiteY1" fmla="*/ 0 h 204470"/>
                              <a:gd name="connsiteX2" fmla="*/ 2080895 w 2080895"/>
                              <a:gd name="connsiteY2" fmla="*/ 34079 h 204470"/>
                              <a:gd name="connsiteX3" fmla="*/ 2080895 w 2080895"/>
                              <a:gd name="connsiteY3" fmla="*/ 204470 h 204470"/>
                              <a:gd name="connsiteX4" fmla="*/ 2080895 w 2080895"/>
                              <a:gd name="connsiteY4" fmla="*/ 204470 h 204470"/>
                              <a:gd name="connsiteX5" fmla="*/ 0 w 2080895"/>
                              <a:gd name="connsiteY5" fmla="*/ 204470 h 204470"/>
                              <a:gd name="connsiteX6" fmla="*/ 0 w 2080895"/>
                              <a:gd name="connsiteY6" fmla="*/ 204470 h 204470"/>
                              <a:gd name="connsiteX7" fmla="*/ 0 w 2080895"/>
                              <a:gd name="connsiteY7" fmla="*/ 34079 h 204470"/>
                              <a:gd name="connsiteX8" fmla="*/ 191028 w 2080895"/>
                              <a:gd name="connsiteY8" fmla="*/ 0 h 20447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2080895" h="204470">
                                <a:moveTo>
                                  <a:pt x="191028" y="0"/>
                                </a:moveTo>
                                <a:lnTo>
                                  <a:pt x="2046816" y="0"/>
                                </a:lnTo>
                                <a:cubicBezTo>
                                  <a:pt x="2065637" y="0"/>
                                  <a:pt x="2080895" y="15258"/>
                                  <a:pt x="2080895" y="34079"/>
                                </a:cubicBezTo>
                                <a:lnTo>
                                  <a:pt x="2080895" y="204470"/>
                                </a:lnTo>
                                <a:lnTo>
                                  <a:pt x="2080895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34079"/>
                                </a:lnTo>
                                <a:cubicBezTo>
                                  <a:pt x="0" y="15258"/>
                                  <a:pt x="172207" y="0"/>
                                  <a:pt x="19102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3">
                              <a:lumMod val="75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9D0237" w:rsidRPr="009D0237" w:rsidRDefault="009D0237" w:rsidP="009D0237">
                              <w:pPr>
                                <w:shd w:val="clear" w:color="auto" w:fill="DDD9C3" w:themeFill="background2" w:themeFillShade="E6"/>
                                <w:jc w:val="center"/>
                                <w:rPr>
                                  <w:rFonts w:ascii="Browallia New" w:hAnsi="Browallia New" w:cs="Browallia New"/>
                                  <w:sz w:val="28"/>
                                  <w:szCs w:val="28"/>
                                </w:rPr>
                              </w:pPr>
                              <w:r w:rsidRPr="009D0237">
                                <w:rPr>
                                  <w:rFonts w:ascii="Browallia New" w:hAnsi="Browallia New" w:cs="Browallia New"/>
                                  <w:sz w:val="28"/>
                                  <w:szCs w:val="28"/>
                                  <w:cs/>
                                </w:rPr>
                                <w:t>ตัวแปรตาม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Right Arrow 49"/>
                        <wps:cNvSpPr/>
                        <wps:spPr>
                          <a:xfrm>
                            <a:off x="2131200" y="453600"/>
                            <a:ext cx="640800" cy="266065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1026" style="position:absolute;left:0;text-align:left;margin-left:40.5pt;margin-top:11.35pt;width:387.65pt;height:88.6pt;z-index:251663360" coordsize="49231,1124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">
                <v:rect id="Rectangle 45" o:spid="_x0000_s1027" style="position:absolute;top:3744;width:21285;height:750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" fillcolor="#4f81bd [3204]" strokecolor="#243f60 [1604]" strokeweight="2pt">
                  <v:textbox>
                    <w:txbxContent>
                      <w:p w:rsidR="009D0237" w:rsidRPr="009D0237" w:rsidRDefault="009D0237" w:rsidP="009D0237">
                        <w:pPr>
                          <w:shd w:val="clear" w:color="auto" w:fill="8DB3E2" w:themeFill="text2" w:themeFillTint="66"/>
                          <w:jc w:val="center"/>
                          <w:rPr>
                            <w:rFonts w:cs="Browallia New"/>
                            <w:color w:val="000000" w:themeColor="text1"/>
                            <w:szCs w:val="28"/>
                          </w:rPr>
                        </w:pPr>
                        <w:r>
                          <w:rPr>
                            <w:rFonts w:cs="Browallia New" w:hint="cs"/>
                            <w:color w:val="000000" w:themeColor="text1"/>
                            <w:szCs w:val="28"/>
                            <w:cs/>
                          </w:rPr>
                          <w:t>การสอน</w:t>
                        </w:r>
                        <w:r w:rsidRPr="00BF02BE">
                          <w:rPr>
                            <w:rFonts w:ascii="Browallia New" w:eastAsia="Browallia New" w:hAnsi="Browallia New" w:cs="Browallia New"/>
                            <w:sz w:val="28"/>
                            <w:szCs w:val="28"/>
                            <w:cs/>
                          </w:rPr>
                          <w:t>แบบบูรณาการคณิตศาสตร์กับนิทานคำกลอนเรื่องพระอภัยมณี</w:t>
                        </w:r>
                      </w:p>
                    </w:txbxContent>
                  </v:textbox>
                </v:rect>
                <v:shape id="Round Same Side Corner Rectangle 47" o:spid="_x0000_s1028" style="position:absolute;top:72;width:21285;height:3613;visibility:visible;mso-wrap-style:square;v-text-anchor:middle" coordsize="2080895,204470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" adj="-11796480,,5400" path="m191028,l2046816,v18821,,34079,15258,34079,34079l2080895,204470r,l,204470r,l,34079c,15258,172207,,191028,xe" fillcolor="#76923c [2406]" strokecolor="#243f60 [1604]" strokeweight="2pt">
                  <v:stroke joinstyle="miter"/>
                  <v:formulas/>
                  <v:path arrowok="t" o:connecttype="custom" o:connectlocs="195400,0;2093661,0;2128520,60220;2128520,361315;2128520,361315;0,361315;0,361315;0,60220;195400,0" o:connectangles="0,0,0,0,0,0,0,0,0" textboxrect="0,0,2080895,204470"/>
                  <v:textbox>
                    <w:txbxContent>
                      <w:p w:rsidR="009D0237" w:rsidRPr="009D0237" w:rsidRDefault="009D0237" w:rsidP="009D0237">
                        <w:pPr>
                          <w:shd w:val="clear" w:color="auto" w:fill="DDD9C3" w:themeFill="background2" w:themeFillShade="E6"/>
                          <w:jc w:val="center"/>
                          <w:rPr>
                            <w:rFonts w:ascii="Browallia New" w:hAnsi="Browallia New" w:cs="Browallia New"/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9D0237">
                          <w:rPr>
                            <w:rFonts w:ascii="Browallia New" w:hAnsi="Browallia New" w:cs="Browallia New"/>
                            <w:color w:val="000000" w:themeColor="text1"/>
                            <w:sz w:val="28"/>
                            <w:szCs w:val="28"/>
                            <w:cs/>
                          </w:rPr>
                          <w:t>ตัวแปรต้น</w:t>
                        </w:r>
                      </w:p>
                    </w:txbxContent>
                  </v:textbox>
                </v:shape>
                <v:shape id="Round Same Side Corner Rectangle 47" o:spid="_x0000_s1029" style="position:absolute;left:28080;width:21151;height:3613;visibility:visible;mso-wrap-style:square;v-text-anchor:middle" coordsize="2080895,204470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" adj="-11796480,,5400" path="m191028,l2046816,v18821,,34079,15258,34079,34079l2080895,204470r,l,204470r,l,34079c,15258,172207,,191028,xe" fillcolor="#76923c [2406]" strokecolor="#243f60 [1604]" strokeweight="2pt">
                  <v:stroke joinstyle="miter"/>
                  <v:formulas/>
                  <v:path arrowok="t" o:connecttype="custom" o:connectlocs="194176,0;2080544,0;2115185,60220;2115185,361315;2115185,361315;0,361315;0,361315;0,60220;194176,0" o:connectangles="0,0,0,0,0,0,0,0,0" textboxrect="0,0,2080895,204470"/>
                  <v:textbox>
                    <w:txbxContent>
                      <w:p w:rsidR="009D0237" w:rsidRPr="009D0237" w:rsidRDefault="009D0237" w:rsidP="009D0237">
                        <w:pPr>
                          <w:shd w:val="clear" w:color="auto" w:fill="DDD9C3" w:themeFill="background2" w:themeFillShade="E6"/>
                          <w:jc w:val="center"/>
                          <w:rPr>
                            <w:rFonts w:ascii="Browallia New" w:hAnsi="Browallia New" w:cs="Browallia New"/>
                            <w:sz w:val="28"/>
                            <w:szCs w:val="28"/>
                          </w:rPr>
                        </w:pPr>
                        <w:r w:rsidRPr="009D0237">
                          <w:rPr>
                            <w:rFonts w:ascii="Browallia New" w:hAnsi="Browallia New" w:cs="Browallia New"/>
                            <w:sz w:val="28"/>
                            <w:szCs w:val="28"/>
                            <w:cs/>
                          </w:rPr>
                          <w:t>ตัวแปรตาม</w:t>
                        </w:r>
                      </w:p>
                    </w:txbxContent>
                  </v:textbox>
                </v:shape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Right Arrow 49" o:spid="_x0000_s1030" type="#_x0000_t13" style="position:absolute;left:21312;top:4536;width:6408;height:266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" adj="17116" fillcolor="#4f81bd [3204]" strokecolor="#243f60 [1604]" strokeweight="2pt"/>
              </v:group>
            </w:pict>
          </mc:Fallback>
        </mc:AlternateContent>
      </w:r>
    </w:p>
    <w:p w:rsidR="009D0237" w:rsidRPr="001E3001" w:rsidRDefault="009D0237" w:rsidP="009D0237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E3001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FE686D" wp14:editId="21F8E635">
                <wp:simplePos x="0" y="0"/>
                <wp:positionH relativeFrom="column">
                  <wp:posOffset>3321458</wp:posOffset>
                </wp:positionH>
                <wp:positionV relativeFrom="paragraph">
                  <wp:posOffset>148160</wp:posOffset>
                </wp:positionV>
                <wp:extent cx="2115185" cy="750570"/>
                <wp:effectExtent l="0" t="0" r="18415" b="11430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5185" cy="7505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0237" w:rsidRPr="009D0237" w:rsidRDefault="009D0237" w:rsidP="009D0237">
                            <w:pPr>
                              <w:shd w:val="clear" w:color="auto" w:fill="8DB3E2" w:themeFill="text2" w:themeFillTint="66"/>
                              <w:jc w:val="center"/>
                              <w:rPr>
                                <w:rFonts w:ascii="Browallia New" w:hAnsi="Browallia New" w:cs="Browallia New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D0237">
                              <w:rPr>
                                <w:rFonts w:ascii="Browallia New" w:hAnsi="Browallia New" w:cs="Browallia New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1) เจตคติต่อการเรียนวิชาคณิตศาสตร์</w:t>
                            </w:r>
                          </w:p>
                          <w:p w:rsidR="009D0237" w:rsidRPr="009D0237" w:rsidRDefault="009D0237" w:rsidP="009D0237">
                            <w:pPr>
                              <w:shd w:val="clear" w:color="auto" w:fill="8DB3E2" w:themeFill="text2" w:themeFillTint="66"/>
                              <w:jc w:val="center"/>
                              <w:rPr>
                                <w:rFonts w:ascii="Browallia New" w:hAnsi="Browallia New" w:cs="Browallia New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D0237">
                              <w:rPr>
                                <w:rFonts w:ascii="Browallia New" w:hAnsi="Browallia New" w:cs="Browallia New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2) เจตคติต่อการเรียนวิชาภาษาไทย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FE686D" id="Rectangle 46" o:spid="_x0000_s1031" style="position:absolute;left:0;text-align:left;margin-left:261.55pt;margin-top:11.65pt;width:166.55pt;height:59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" fillcolor="#4f81bd [3204]" strokecolor="#243f60 [1604]" strokeweight="2pt">
                <v:textbox>
                  <w:txbxContent>
                    <w:p w:rsidR="009D0237" w:rsidRPr="009D0237" w:rsidRDefault="009D0237" w:rsidP="009D0237">
                      <w:pPr>
                        <w:shd w:val="clear" w:color="auto" w:fill="8DB3E2" w:themeFill="text2" w:themeFillTint="66"/>
                        <w:jc w:val="center"/>
                        <w:rPr>
                          <w:rFonts w:ascii="Browallia New" w:hAnsi="Browallia New" w:cs="Browallia New"/>
                          <w:color w:val="000000" w:themeColor="text1"/>
                          <w:sz w:val="28"/>
                          <w:szCs w:val="28"/>
                        </w:rPr>
                      </w:pPr>
                      <w:r w:rsidRPr="009D0237">
                        <w:rPr>
                          <w:rFonts w:ascii="Browallia New" w:hAnsi="Browallia New" w:cs="Browallia New"/>
                          <w:color w:val="000000" w:themeColor="text1"/>
                          <w:sz w:val="28"/>
                          <w:szCs w:val="28"/>
                          <w:cs/>
                        </w:rPr>
                        <w:t>1) เจตคติต่อการเรียนวิชาคณิตศาสตร์</w:t>
                      </w:r>
                    </w:p>
                    <w:p w:rsidR="009D0237" w:rsidRPr="009D0237" w:rsidRDefault="009D0237" w:rsidP="009D0237">
                      <w:pPr>
                        <w:shd w:val="clear" w:color="auto" w:fill="8DB3E2" w:themeFill="text2" w:themeFillTint="66"/>
                        <w:jc w:val="center"/>
                        <w:rPr>
                          <w:rFonts w:ascii="Browallia New" w:hAnsi="Browallia New" w:cs="Browallia New"/>
                          <w:color w:val="000000" w:themeColor="text1"/>
                          <w:sz w:val="28"/>
                          <w:szCs w:val="28"/>
                        </w:rPr>
                      </w:pPr>
                      <w:r w:rsidRPr="009D0237">
                        <w:rPr>
                          <w:rFonts w:ascii="Browallia New" w:hAnsi="Browallia New" w:cs="Browallia New"/>
                          <w:color w:val="000000" w:themeColor="text1"/>
                          <w:sz w:val="28"/>
                          <w:szCs w:val="28"/>
                          <w:cs/>
                        </w:rPr>
                        <w:t>2) เจตคติต่อการเรียนวิชาภาษาไทย</w:t>
                      </w:r>
                    </w:p>
                  </w:txbxContent>
                </v:textbox>
              </v:rect>
            </w:pict>
          </mc:Fallback>
        </mc:AlternateContent>
      </w:r>
    </w:p>
    <w:p w:rsidR="009D0237" w:rsidRPr="001E3001" w:rsidRDefault="009D0237" w:rsidP="009D0237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9D0237" w:rsidRPr="001E3001" w:rsidRDefault="009D0237" w:rsidP="009D0237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9D0237" w:rsidRPr="001E3001" w:rsidRDefault="00C822D7" w:rsidP="00C822D7">
      <w:pPr>
        <w:spacing w:after="0" w:line="240" w:lineRule="auto"/>
        <w:jc w:val="center"/>
        <w:rPr>
          <w:rFonts w:ascii="TH SarabunPSK" w:eastAsia="Browallia New" w:hAnsi="TH SarabunPSK" w:cs="TH SarabunPSK"/>
          <w:b/>
          <w:sz w:val="32"/>
          <w:szCs w:val="32"/>
          <w:cs/>
        </w:rPr>
      </w:pPr>
      <w:r w:rsidRPr="001E3001">
        <w:rPr>
          <w:rFonts w:ascii="TH SarabunPSK" w:eastAsia="Browallia New" w:hAnsi="TH SarabunPSK" w:cs="TH SarabunPSK"/>
          <w:b/>
          <w:sz w:val="32"/>
          <w:szCs w:val="32"/>
          <w:cs/>
        </w:rPr>
        <w:t>ภาพที่</w:t>
      </w:r>
      <w:r w:rsidRPr="001E3001">
        <w:rPr>
          <w:rFonts w:ascii="TH SarabunPSK" w:eastAsia="Browallia New" w:hAnsi="TH SarabunPSK" w:cs="TH SarabunPSK"/>
          <w:bCs/>
          <w:sz w:val="32"/>
          <w:szCs w:val="32"/>
          <w:cs/>
        </w:rPr>
        <w:t xml:space="preserve"> </w:t>
      </w:r>
      <w:r w:rsidRPr="001E3001">
        <w:rPr>
          <w:rFonts w:ascii="TH SarabunPSK" w:eastAsia="Browallia New" w:hAnsi="TH SarabunPSK" w:cs="TH SarabunPSK"/>
          <w:bCs/>
          <w:sz w:val="32"/>
          <w:szCs w:val="32"/>
        </w:rPr>
        <w:t>1</w:t>
      </w:r>
      <w:r w:rsidRPr="001E3001">
        <w:rPr>
          <w:rFonts w:ascii="TH SarabunPSK" w:eastAsia="Browallia New" w:hAnsi="TH SarabunPSK" w:cs="TH SarabunPSK"/>
          <w:b/>
          <w:sz w:val="32"/>
          <w:szCs w:val="32"/>
        </w:rPr>
        <w:t xml:space="preserve"> </w:t>
      </w:r>
      <w:r w:rsidRPr="001E3001">
        <w:rPr>
          <w:rFonts w:ascii="TH SarabunPSK" w:eastAsia="Browallia New" w:hAnsi="TH SarabunPSK" w:cs="TH SarabunPSK"/>
          <w:b/>
          <w:sz w:val="32"/>
          <w:szCs w:val="32"/>
          <w:cs/>
        </w:rPr>
        <w:t>กรอบแนวคิดในการวิจัย</w:t>
      </w:r>
    </w:p>
    <w:p w:rsidR="001939A2" w:rsidRPr="001E3001" w:rsidRDefault="001939A2">
      <w:pPr>
        <w:spacing w:after="0" w:line="240" w:lineRule="auto"/>
        <w:jc w:val="both"/>
        <w:rPr>
          <w:rFonts w:ascii="TH SarabunPSK" w:eastAsia="Browallia New" w:hAnsi="TH SarabunPSK" w:cs="TH SarabunPSK"/>
          <w:b/>
          <w:bCs/>
          <w:sz w:val="32"/>
          <w:szCs w:val="32"/>
        </w:rPr>
      </w:pPr>
    </w:p>
    <w:p w:rsidR="0076795A" w:rsidRPr="001E3001" w:rsidRDefault="008E1AAB">
      <w:pPr>
        <w:spacing w:after="0" w:line="240" w:lineRule="auto"/>
        <w:jc w:val="both"/>
        <w:rPr>
          <w:rFonts w:ascii="TH SarabunPSK" w:eastAsia="Browallia New" w:hAnsi="TH SarabunPSK" w:cs="TH SarabunPSK"/>
          <w:b/>
          <w:sz w:val="32"/>
          <w:szCs w:val="32"/>
        </w:rPr>
      </w:pPr>
      <w:r w:rsidRPr="001E3001">
        <w:rPr>
          <w:rFonts w:ascii="TH SarabunPSK" w:eastAsia="Browallia New" w:hAnsi="TH SarabunPSK" w:cs="TH SarabunPSK"/>
          <w:b/>
          <w:bCs/>
          <w:sz w:val="32"/>
          <w:szCs w:val="32"/>
          <w:cs/>
        </w:rPr>
        <w:t>สมมติฐานการวิจัย</w:t>
      </w:r>
    </w:p>
    <w:p w:rsidR="00650405" w:rsidRPr="001E3001" w:rsidRDefault="008E1AAB" w:rsidP="002B6C5A">
      <w:pPr>
        <w:spacing w:after="0" w:line="240" w:lineRule="auto"/>
        <w:jc w:val="both"/>
        <w:rPr>
          <w:rFonts w:ascii="TH SarabunPSK" w:eastAsia="Browallia New" w:hAnsi="TH SarabunPSK" w:cs="TH SarabunPSK"/>
          <w:sz w:val="32"/>
          <w:szCs w:val="32"/>
        </w:rPr>
      </w:pPr>
      <w:r w:rsidRPr="001E3001">
        <w:rPr>
          <w:rFonts w:ascii="TH SarabunPSK" w:eastAsia="Browallia New" w:hAnsi="TH SarabunPSK" w:cs="TH SarabunPSK"/>
          <w:sz w:val="32"/>
          <w:szCs w:val="32"/>
        </w:rPr>
        <w:tab/>
        <w:t xml:space="preserve">1. </w:t>
      </w:r>
      <w:r w:rsidRPr="001E3001">
        <w:rPr>
          <w:rFonts w:ascii="TH SarabunPSK" w:eastAsia="Browallia New" w:hAnsi="TH SarabunPSK" w:cs="TH SarabunPSK"/>
          <w:sz w:val="32"/>
          <w:szCs w:val="32"/>
          <w:cs/>
        </w:rPr>
        <w:t>เจตคติในการเรียนวิชาคณิตศาสตร์ของนักเรียนก่อนและหลังการเรียน</w:t>
      </w:r>
      <w:r w:rsidR="00650405" w:rsidRPr="001E3001">
        <w:rPr>
          <w:rFonts w:ascii="TH SarabunPSK" w:eastAsia="Browallia New" w:hAnsi="TH SarabunPSK" w:cs="TH SarabunPSK"/>
          <w:sz w:val="32"/>
          <w:szCs w:val="32"/>
        </w:rPr>
        <w:t xml:space="preserve"> </w:t>
      </w:r>
      <w:r w:rsidRPr="001E3001">
        <w:rPr>
          <w:rFonts w:ascii="TH SarabunPSK" w:eastAsia="Browallia New" w:hAnsi="TH SarabunPSK" w:cs="TH SarabunPSK"/>
          <w:sz w:val="32"/>
          <w:szCs w:val="32"/>
          <w:cs/>
        </w:rPr>
        <w:t>ใน</w:t>
      </w:r>
      <w:r w:rsidR="002B6C5A" w:rsidRPr="001E3001">
        <w:rPr>
          <w:rFonts w:ascii="TH SarabunPSK" w:eastAsia="Browallia New" w:hAnsi="TH SarabunPSK" w:cs="TH SarabunPSK"/>
          <w:sz w:val="32"/>
          <w:szCs w:val="32"/>
          <w:cs/>
        </w:rPr>
        <w:t>การเรียนแบบบูรณาการคณิตศาสตร์กับนิทานคำกลอนเรื่องพระอภัยมณี</w:t>
      </w:r>
      <w:r w:rsidR="0094508B" w:rsidRPr="001E3001">
        <w:rPr>
          <w:rFonts w:ascii="TH SarabunPSK" w:eastAsia="Browallia New" w:hAnsi="TH SarabunPSK" w:cs="TH SarabunPSK"/>
          <w:sz w:val="32"/>
          <w:szCs w:val="32"/>
          <w:cs/>
        </w:rPr>
        <w:t>แตกต่างกัน</w:t>
      </w:r>
      <w:r w:rsidR="00650405" w:rsidRPr="001E3001">
        <w:rPr>
          <w:rFonts w:ascii="TH SarabunPSK" w:eastAsia="Browallia New" w:hAnsi="TH SarabunPSK" w:cs="TH SarabunPSK"/>
          <w:sz w:val="32"/>
          <w:szCs w:val="32"/>
        </w:rPr>
        <w:t xml:space="preserve"> </w:t>
      </w:r>
    </w:p>
    <w:p w:rsidR="002B6C5A" w:rsidRPr="001E3001" w:rsidRDefault="00650405" w:rsidP="002B6C5A">
      <w:pPr>
        <w:spacing w:after="0" w:line="240" w:lineRule="auto"/>
        <w:jc w:val="both"/>
        <w:rPr>
          <w:rFonts w:ascii="TH SarabunPSK" w:eastAsia="Browallia New" w:hAnsi="TH SarabunPSK" w:cs="TH SarabunPSK"/>
          <w:sz w:val="32"/>
          <w:szCs w:val="32"/>
        </w:rPr>
      </w:pPr>
      <w:r w:rsidRPr="001E3001">
        <w:rPr>
          <w:rFonts w:ascii="TH SarabunPSK" w:eastAsia="Browallia New" w:hAnsi="TH SarabunPSK" w:cs="TH SarabunPSK"/>
          <w:sz w:val="32"/>
          <w:szCs w:val="32"/>
        </w:rPr>
        <w:tab/>
        <w:t xml:space="preserve">2. </w:t>
      </w:r>
      <w:r w:rsidR="008E1AAB" w:rsidRPr="001E3001">
        <w:rPr>
          <w:rFonts w:ascii="TH SarabunPSK" w:eastAsia="Browallia New" w:hAnsi="TH SarabunPSK" w:cs="TH SarabunPSK"/>
          <w:sz w:val="32"/>
          <w:szCs w:val="32"/>
          <w:cs/>
        </w:rPr>
        <w:t>เจตคติในการเรียนวิชาภาษาไทยของนักเรียนก่อนและหลังการเรียน</w:t>
      </w:r>
      <w:r w:rsidRPr="001E3001">
        <w:rPr>
          <w:rFonts w:ascii="TH SarabunPSK" w:eastAsia="Browallia New" w:hAnsi="TH SarabunPSK" w:cs="TH SarabunPSK"/>
          <w:sz w:val="32"/>
          <w:szCs w:val="32"/>
        </w:rPr>
        <w:t xml:space="preserve"> </w:t>
      </w:r>
      <w:r w:rsidR="008E1AAB" w:rsidRPr="001E3001">
        <w:rPr>
          <w:rFonts w:ascii="TH SarabunPSK" w:eastAsia="Browallia New" w:hAnsi="TH SarabunPSK" w:cs="TH SarabunPSK"/>
          <w:sz w:val="32"/>
          <w:szCs w:val="32"/>
          <w:cs/>
        </w:rPr>
        <w:t>ใน</w:t>
      </w:r>
      <w:r w:rsidR="002B6C5A" w:rsidRPr="001E3001">
        <w:rPr>
          <w:rFonts w:ascii="TH SarabunPSK" w:eastAsia="Browallia New" w:hAnsi="TH SarabunPSK" w:cs="TH SarabunPSK"/>
          <w:sz w:val="32"/>
          <w:szCs w:val="32"/>
          <w:cs/>
        </w:rPr>
        <w:t>การเรียนแบบบูรณาการคณิตศาสตร์กับนิทานคำกลอนเรื่องพระอภัยมณี</w:t>
      </w:r>
      <w:r w:rsidR="0094508B" w:rsidRPr="001E3001">
        <w:rPr>
          <w:rFonts w:ascii="TH SarabunPSK" w:eastAsia="Browallia New" w:hAnsi="TH SarabunPSK" w:cs="TH SarabunPSK"/>
          <w:sz w:val="32"/>
          <w:szCs w:val="32"/>
          <w:cs/>
        </w:rPr>
        <w:t>แตกต่างกัน</w:t>
      </w:r>
    </w:p>
    <w:p w:rsidR="003D00CF" w:rsidRPr="001E3001" w:rsidRDefault="003D00CF" w:rsidP="002B6C5A">
      <w:pPr>
        <w:spacing w:after="0" w:line="240" w:lineRule="auto"/>
        <w:jc w:val="both"/>
        <w:rPr>
          <w:rFonts w:ascii="TH SarabunPSK" w:eastAsia="Browallia New" w:hAnsi="TH SarabunPSK" w:cs="TH SarabunPSK"/>
          <w:sz w:val="32"/>
          <w:szCs w:val="32"/>
          <w:cs/>
        </w:rPr>
      </w:pPr>
    </w:p>
    <w:p w:rsidR="0076795A" w:rsidRPr="001E3001" w:rsidRDefault="007E4B9D">
      <w:pPr>
        <w:spacing w:after="0" w:line="240" w:lineRule="auto"/>
        <w:jc w:val="both"/>
        <w:rPr>
          <w:rFonts w:ascii="TH SarabunPSK" w:eastAsia="Browallia New" w:hAnsi="TH SarabunPSK" w:cs="TH SarabunPSK"/>
          <w:b/>
          <w:bCs/>
          <w:sz w:val="32"/>
          <w:szCs w:val="32"/>
        </w:rPr>
      </w:pPr>
      <w:r w:rsidRPr="001E3001">
        <w:rPr>
          <w:rFonts w:ascii="TH SarabunPSK" w:eastAsia="Browallia New" w:hAnsi="TH SarabunPSK" w:cs="TH SarabunPSK"/>
          <w:b/>
          <w:bCs/>
          <w:sz w:val="32"/>
          <w:szCs w:val="32"/>
          <w:cs/>
        </w:rPr>
        <w:t>วิธีการดำเนินการวิจัย</w:t>
      </w:r>
    </w:p>
    <w:p w:rsidR="0076795A" w:rsidRPr="001E3001" w:rsidRDefault="007E4B9D">
      <w:pPr>
        <w:spacing w:after="0" w:line="240" w:lineRule="auto"/>
        <w:jc w:val="both"/>
        <w:rPr>
          <w:rFonts w:ascii="TH SarabunPSK" w:eastAsia="Browallia New" w:hAnsi="TH SarabunPSK" w:cs="TH SarabunPSK"/>
          <w:b/>
          <w:sz w:val="32"/>
          <w:szCs w:val="32"/>
        </w:rPr>
      </w:pPr>
      <w:r w:rsidRPr="001E3001">
        <w:rPr>
          <w:rFonts w:ascii="TH SarabunPSK" w:eastAsia="Browallia New" w:hAnsi="TH SarabunPSK" w:cs="TH SarabunPSK"/>
          <w:b/>
          <w:bCs/>
          <w:sz w:val="32"/>
          <w:szCs w:val="32"/>
          <w:cs/>
        </w:rPr>
        <w:tab/>
      </w:r>
      <w:r w:rsidR="008E1AAB" w:rsidRPr="001E3001">
        <w:rPr>
          <w:rFonts w:ascii="TH SarabunPSK" w:eastAsia="Browallia New" w:hAnsi="TH SarabunPSK" w:cs="TH SarabunPSK"/>
          <w:b/>
          <w:bCs/>
          <w:sz w:val="32"/>
          <w:szCs w:val="32"/>
          <w:cs/>
        </w:rPr>
        <w:t>ประชากรและกลุ่มตัวอย่าง</w:t>
      </w:r>
    </w:p>
    <w:p w:rsidR="0076795A" w:rsidRPr="001E3001" w:rsidRDefault="008E1AAB">
      <w:pPr>
        <w:spacing w:after="0" w:line="240" w:lineRule="auto"/>
        <w:jc w:val="both"/>
        <w:rPr>
          <w:rFonts w:ascii="TH SarabunPSK" w:eastAsia="Browallia New" w:hAnsi="TH SarabunPSK" w:cs="TH SarabunPSK"/>
          <w:sz w:val="32"/>
          <w:szCs w:val="32"/>
        </w:rPr>
      </w:pPr>
      <w:r w:rsidRPr="001E3001">
        <w:rPr>
          <w:rFonts w:ascii="TH SarabunPSK" w:eastAsia="Browallia New" w:hAnsi="TH SarabunPSK" w:cs="TH SarabunPSK"/>
          <w:b/>
          <w:sz w:val="32"/>
          <w:szCs w:val="32"/>
        </w:rPr>
        <w:tab/>
      </w:r>
      <w:r w:rsidRPr="001E3001">
        <w:rPr>
          <w:rFonts w:ascii="TH SarabunPSK" w:eastAsia="Browallia New" w:hAnsi="TH SarabunPSK" w:cs="TH SarabunPSK"/>
          <w:sz w:val="32"/>
          <w:szCs w:val="32"/>
          <w:cs/>
        </w:rPr>
        <w:t xml:space="preserve">ประชากรของการวิจัยนี้เป็นนักเรียนระดับชั้นประถมศึกษาปีที่ </w:t>
      </w:r>
      <w:r w:rsidRPr="001E3001">
        <w:rPr>
          <w:rFonts w:ascii="TH SarabunPSK" w:eastAsia="Browallia New" w:hAnsi="TH SarabunPSK" w:cs="TH SarabunPSK"/>
          <w:sz w:val="32"/>
          <w:szCs w:val="32"/>
        </w:rPr>
        <w:t xml:space="preserve">6 </w:t>
      </w:r>
      <w:r w:rsidRPr="001E3001">
        <w:rPr>
          <w:rFonts w:ascii="TH SarabunPSK" w:eastAsia="Browallia New" w:hAnsi="TH SarabunPSK" w:cs="TH SarabunPSK"/>
          <w:sz w:val="32"/>
          <w:szCs w:val="32"/>
          <w:cs/>
        </w:rPr>
        <w:t xml:space="preserve">ของโรงเรียนสาธิตของมหาวิทยาลัยแห่งหนึ่ง </w:t>
      </w:r>
      <w:r w:rsidRPr="001E3001">
        <w:rPr>
          <w:rFonts w:ascii="TH SarabunPSK" w:eastAsia="Browallia New" w:hAnsi="TH SarabunPSK" w:cs="TH SarabunPSK"/>
          <w:sz w:val="32"/>
          <w:szCs w:val="32"/>
        </w:rPr>
        <w:t xml:space="preserve">3 </w:t>
      </w:r>
      <w:r w:rsidRPr="001E3001">
        <w:rPr>
          <w:rFonts w:ascii="TH SarabunPSK" w:eastAsia="Browallia New" w:hAnsi="TH SarabunPSK" w:cs="TH SarabunPSK"/>
          <w:sz w:val="32"/>
          <w:szCs w:val="32"/>
          <w:cs/>
        </w:rPr>
        <w:t xml:space="preserve">ห้องเรียน จำนวน </w:t>
      </w:r>
      <w:r w:rsidRPr="001E3001">
        <w:rPr>
          <w:rFonts w:ascii="TH SarabunPSK" w:eastAsia="Browallia New" w:hAnsi="TH SarabunPSK" w:cs="TH SarabunPSK"/>
          <w:sz w:val="32"/>
          <w:szCs w:val="32"/>
        </w:rPr>
        <w:t xml:space="preserve">87 </w:t>
      </w:r>
      <w:r w:rsidRPr="001E3001">
        <w:rPr>
          <w:rFonts w:ascii="TH SarabunPSK" w:eastAsia="Browallia New" w:hAnsi="TH SarabunPSK" w:cs="TH SarabunPSK"/>
          <w:sz w:val="32"/>
          <w:szCs w:val="32"/>
          <w:cs/>
        </w:rPr>
        <w:t xml:space="preserve">คน ซึ่งทางโรงเรียนจัดการศึกษาแบบคละความสามารถ ผู้วิจัยจึงใช้วิธีสุ่มอย่างง่าย จำนวน </w:t>
      </w:r>
      <w:r w:rsidRPr="001E3001">
        <w:rPr>
          <w:rFonts w:ascii="TH SarabunPSK" w:eastAsia="Browallia New" w:hAnsi="TH SarabunPSK" w:cs="TH SarabunPSK"/>
          <w:sz w:val="32"/>
          <w:szCs w:val="32"/>
        </w:rPr>
        <w:t xml:space="preserve">1 </w:t>
      </w:r>
      <w:r w:rsidRPr="001E3001">
        <w:rPr>
          <w:rFonts w:ascii="TH SarabunPSK" w:eastAsia="Browallia New" w:hAnsi="TH SarabunPSK" w:cs="TH SarabunPSK"/>
          <w:sz w:val="32"/>
          <w:szCs w:val="32"/>
          <w:cs/>
        </w:rPr>
        <w:t xml:space="preserve">ห้องเรียน โดยมีนักเรียนจำนวน </w:t>
      </w:r>
      <w:r w:rsidRPr="001E3001">
        <w:rPr>
          <w:rFonts w:ascii="TH SarabunPSK" w:eastAsia="Browallia New" w:hAnsi="TH SarabunPSK" w:cs="TH SarabunPSK"/>
          <w:sz w:val="32"/>
          <w:szCs w:val="32"/>
        </w:rPr>
        <w:t xml:space="preserve">27 </w:t>
      </w:r>
      <w:r w:rsidRPr="001E3001">
        <w:rPr>
          <w:rFonts w:ascii="TH SarabunPSK" w:eastAsia="Browallia New" w:hAnsi="TH SarabunPSK" w:cs="TH SarabunPSK"/>
          <w:sz w:val="32"/>
          <w:szCs w:val="32"/>
          <w:cs/>
        </w:rPr>
        <w:t xml:space="preserve">คน เป็นกลุ่มตัวอย่างของงานวิจัยนี้ </w:t>
      </w:r>
    </w:p>
    <w:p w:rsidR="0076795A" w:rsidRPr="001E3001" w:rsidRDefault="007E4B9D">
      <w:pPr>
        <w:spacing w:after="0" w:line="240" w:lineRule="auto"/>
        <w:jc w:val="both"/>
        <w:rPr>
          <w:rFonts w:ascii="TH SarabunPSK" w:eastAsia="Browallia New" w:hAnsi="TH SarabunPSK" w:cs="TH SarabunPSK"/>
          <w:b/>
          <w:sz w:val="32"/>
          <w:szCs w:val="32"/>
        </w:rPr>
      </w:pPr>
      <w:r w:rsidRPr="001E3001">
        <w:rPr>
          <w:rFonts w:ascii="TH SarabunPSK" w:eastAsia="Browallia New" w:hAnsi="TH SarabunPSK" w:cs="TH SarabunPSK"/>
          <w:b/>
          <w:bCs/>
          <w:sz w:val="32"/>
          <w:szCs w:val="32"/>
          <w:cs/>
        </w:rPr>
        <w:lastRenderedPageBreak/>
        <w:tab/>
      </w:r>
      <w:r w:rsidR="008E1AAB" w:rsidRPr="001E3001">
        <w:rPr>
          <w:rFonts w:ascii="TH SarabunPSK" w:eastAsia="Browallia New" w:hAnsi="TH SarabunPSK" w:cs="TH SarabunPSK"/>
          <w:b/>
          <w:bCs/>
          <w:sz w:val="32"/>
          <w:szCs w:val="32"/>
          <w:cs/>
        </w:rPr>
        <w:t>เครื่องมือในการวิจัย</w:t>
      </w:r>
    </w:p>
    <w:p w:rsidR="0076795A" w:rsidRPr="001E3001" w:rsidRDefault="008E1AAB">
      <w:pPr>
        <w:spacing w:after="0" w:line="240" w:lineRule="auto"/>
        <w:jc w:val="both"/>
        <w:rPr>
          <w:rFonts w:ascii="TH SarabunPSK" w:eastAsia="Browallia New" w:hAnsi="TH SarabunPSK" w:cs="TH SarabunPSK"/>
          <w:sz w:val="32"/>
          <w:szCs w:val="32"/>
        </w:rPr>
      </w:pPr>
      <w:r w:rsidRPr="001E3001">
        <w:rPr>
          <w:rFonts w:ascii="TH SarabunPSK" w:eastAsia="Browallia New" w:hAnsi="TH SarabunPSK" w:cs="TH SarabunPSK"/>
          <w:sz w:val="32"/>
          <w:szCs w:val="32"/>
        </w:rPr>
        <w:t xml:space="preserve"> </w:t>
      </w:r>
      <w:r w:rsidR="00E008FC" w:rsidRPr="001E3001">
        <w:rPr>
          <w:rFonts w:ascii="TH SarabunPSK" w:eastAsia="Browallia New" w:hAnsi="TH SarabunPSK" w:cs="TH SarabunPSK"/>
          <w:sz w:val="32"/>
          <w:szCs w:val="32"/>
        </w:rPr>
        <w:tab/>
      </w:r>
      <w:r w:rsidRPr="001E3001">
        <w:rPr>
          <w:rFonts w:ascii="TH SarabunPSK" w:eastAsia="Browallia New" w:hAnsi="TH SarabunPSK" w:cs="TH SarabunPSK"/>
          <w:sz w:val="32"/>
          <w:szCs w:val="32"/>
          <w:cs/>
        </w:rPr>
        <w:t>เครื่องมือที่ใช้ในงานวิจัยนี้ประกอบด้วย</w:t>
      </w:r>
    </w:p>
    <w:p w:rsidR="0076795A" w:rsidRPr="001E3001" w:rsidRDefault="008E1AAB">
      <w:pPr>
        <w:spacing w:after="0" w:line="240" w:lineRule="auto"/>
        <w:jc w:val="both"/>
        <w:rPr>
          <w:rFonts w:ascii="TH SarabunPSK" w:eastAsia="Browallia New" w:hAnsi="TH SarabunPSK" w:cs="TH SarabunPSK"/>
          <w:sz w:val="32"/>
          <w:szCs w:val="32"/>
        </w:rPr>
      </w:pPr>
      <w:r w:rsidRPr="001E3001">
        <w:rPr>
          <w:rFonts w:ascii="TH SarabunPSK" w:eastAsia="Browallia New" w:hAnsi="TH SarabunPSK" w:cs="TH SarabunPSK"/>
          <w:sz w:val="32"/>
          <w:szCs w:val="32"/>
        </w:rPr>
        <w:tab/>
        <w:t xml:space="preserve">1. </w:t>
      </w:r>
      <w:r w:rsidRPr="001E3001">
        <w:rPr>
          <w:rFonts w:ascii="TH SarabunPSK" w:eastAsia="Browallia New" w:hAnsi="TH SarabunPSK" w:cs="TH SarabunPSK"/>
          <w:sz w:val="32"/>
          <w:szCs w:val="32"/>
          <w:cs/>
        </w:rPr>
        <w:t>แบบสอบถามเจตคติต่อการเรียนวิชาภาษาไทย ซึ่งผู้วิจัยได้พัฒนาขึ้นโดยปรับปรุงแบบสอบถามเจตคติต่อ</w:t>
      </w:r>
      <w:r w:rsidR="0009206A" w:rsidRPr="001E3001">
        <w:rPr>
          <w:rFonts w:ascii="TH SarabunPSK" w:eastAsia="Browallia New" w:hAnsi="TH SarabunPSK" w:cs="TH SarabunPSK"/>
          <w:sz w:val="32"/>
          <w:szCs w:val="32"/>
          <w:cs/>
        </w:rPr>
        <w:t>การเรียน</w:t>
      </w:r>
      <w:r w:rsidRPr="001E3001">
        <w:rPr>
          <w:rFonts w:ascii="TH SarabunPSK" w:eastAsia="Browallia New" w:hAnsi="TH SarabunPSK" w:cs="TH SarabunPSK"/>
          <w:sz w:val="32"/>
          <w:szCs w:val="32"/>
          <w:cs/>
        </w:rPr>
        <w:t xml:space="preserve">วิชาภาษาไทยของพิรุณโปรย สำโรงทอง </w:t>
      </w:r>
      <w:r w:rsidR="001939A2" w:rsidRPr="001E3001">
        <w:rPr>
          <w:rFonts w:ascii="TH SarabunPSK" w:eastAsia="Browallia New" w:hAnsi="TH SarabunPSK" w:cs="TH SarabunPSK"/>
          <w:sz w:val="32"/>
          <w:szCs w:val="32"/>
        </w:rPr>
        <w:t>(2554:</w:t>
      </w:r>
      <w:r w:rsidRPr="001E3001">
        <w:rPr>
          <w:rFonts w:ascii="TH SarabunPSK" w:eastAsia="Browallia New" w:hAnsi="TH SarabunPSK" w:cs="TH SarabunPSK"/>
          <w:sz w:val="32"/>
          <w:szCs w:val="32"/>
        </w:rPr>
        <w:t xml:space="preserve"> 108) </w:t>
      </w:r>
      <w:r w:rsidRPr="001E3001">
        <w:rPr>
          <w:rFonts w:ascii="TH SarabunPSK" w:eastAsia="Browallia New" w:hAnsi="TH SarabunPSK" w:cs="TH SarabunPSK"/>
          <w:sz w:val="32"/>
          <w:szCs w:val="32"/>
          <w:cs/>
        </w:rPr>
        <w:t xml:space="preserve">ซึ่งเป็นแบบสอบถามแบบเลือกตอบ จำนวน </w:t>
      </w:r>
      <w:r w:rsidRPr="001E3001">
        <w:rPr>
          <w:rFonts w:ascii="TH SarabunPSK" w:eastAsia="Browallia New" w:hAnsi="TH SarabunPSK" w:cs="TH SarabunPSK"/>
          <w:sz w:val="32"/>
          <w:szCs w:val="32"/>
        </w:rPr>
        <w:t xml:space="preserve">10 </w:t>
      </w:r>
      <w:r w:rsidRPr="001E3001">
        <w:rPr>
          <w:rFonts w:ascii="TH SarabunPSK" w:eastAsia="Browallia New" w:hAnsi="TH SarabunPSK" w:cs="TH SarabunPSK"/>
          <w:sz w:val="32"/>
          <w:szCs w:val="32"/>
          <w:cs/>
        </w:rPr>
        <w:t xml:space="preserve">ข้อ และคำถามปลายเปิด </w:t>
      </w:r>
      <w:r w:rsidRPr="001E3001">
        <w:rPr>
          <w:rFonts w:ascii="TH SarabunPSK" w:eastAsia="Browallia New" w:hAnsi="TH SarabunPSK" w:cs="TH SarabunPSK"/>
          <w:sz w:val="32"/>
          <w:szCs w:val="32"/>
        </w:rPr>
        <w:t xml:space="preserve">2 </w:t>
      </w:r>
      <w:r w:rsidRPr="001E3001">
        <w:rPr>
          <w:rFonts w:ascii="TH SarabunPSK" w:eastAsia="Browallia New" w:hAnsi="TH SarabunPSK" w:cs="TH SarabunPSK"/>
          <w:sz w:val="32"/>
          <w:szCs w:val="32"/>
          <w:cs/>
        </w:rPr>
        <w:t xml:space="preserve">ข้อ </w:t>
      </w:r>
    </w:p>
    <w:p w:rsidR="0076795A" w:rsidRPr="001E3001" w:rsidRDefault="008E1AAB">
      <w:pPr>
        <w:spacing w:after="0" w:line="240" w:lineRule="auto"/>
        <w:jc w:val="both"/>
        <w:rPr>
          <w:rFonts w:ascii="TH SarabunPSK" w:eastAsia="Browallia New" w:hAnsi="TH SarabunPSK" w:cs="TH SarabunPSK"/>
          <w:sz w:val="32"/>
          <w:szCs w:val="32"/>
        </w:rPr>
      </w:pPr>
      <w:r w:rsidRPr="001E3001">
        <w:rPr>
          <w:rFonts w:ascii="TH SarabunPSK" w:eastAsia="Browallia New" w:hAnsi="TH SarabunPSK" w:cs="TH SarabunPSK"/>
          <w:sz w:val="32"/>
          <w:szCs w:val="32"/>
        </w:rPr>
        <w:tab/>
        <w:t xml:space="preserve">2. </w:t>
      </w:r>
      <w:r w:rsidRPr="001E3001">
        <w:rPr>
          <w:rFonts w:ascii="TH SarabunPSK" w:eastAsia="Browallia New" w:hAnsi="TH SarabunPSK" w:cs="TH SarabunPSK"/>
          <w:sz w:val="32"/>
          <w:szCs w:val="32"/>
          <w:cs/>
        </w:rPr>
        <w:t>แบบสอบถามเจตคติต่อการเรียนวิชาคณิตศาสตร์ ซึ่งผู้วิจัยได้พัฒนาขึ้น</w:t>
      </w:r>
      <w:r w:rsidR="0009206A" w:rsidRPr="001E3001">
        <w:rPr>
          <w:rFonts w:ascii="TH SarabunPSK" w:eastAsia="Browallia New" w:hAnsi="TH SarabunPSK" w:cs="TH SarabunPSK"/>
          <w:sz w:val="32"/>
          <w:szCs w:val="32"/>
          <w:cs/>
        </w:rPr>
        <w:t xml:space="preserve"> โดยปรับปรุงแบบสอบถามเจตคติต่อการเรียนวิชาคณิตศาสตร์ของ</w:t>
      </w:r>
      <w:r w:rsidR="0024343E" w:rsidRPr="001E3001">
        <w:rPr>
          <w:rFonts w:ascii="TH SarabunPSK" w:eastAsia="Browallia New" w:hAnsi="TH SarabunPSK" w:cs="TH SarabunPSK"/>
          <w:sz w:val="32"/>
          <w:szCs w:val="32"/>
          <w:cs/>
        </w:rPr>
        <w:t>นักเรียนของกุลกาญจน์ สุวรรณรักษ์</w:t>
      </w:r>
      <w:r w:rsidR="0009206A" w:rsidRPr="001E3001">
        <w:rPr>
          <w:rFonts w:ascii="TH SarabunPSK" w:eastAsia="Browallia New" w:hAnsi="TH SarabunPSK" w:cs="TH SarabunPSK"/>
          <w:sz w:val="32"/>
          <w:szCs w:val="32"/>
          <w:cs/>
        </w:rPr>
        <w:t xml:space="preserve"> </w:t>
      </w:r>
      <w:r w:rsidR="0009206A" w:rsidRPr="001E3001">
        <w:rPr>
          <w:rFonts w:ascii="TH SarabunPSK" w:eastAsia="Browallia New" w:hAnsi="TH SarabunPSK" w:cs="TH SarabunPSK"/>
          <w:sz w:val="32"/>
          <w:szCs w:val="32"/>
        </w:rPr>
        <w:t xml:space="preserve">(2556: 119) </w:t>
      </w:r>
      <w:r w:rsidRPr="001E3001">
        <w:rPr>
          <w:rFonts w:ascii="TH SarabunPSK" w:eastAsia="Browallia New" w:hAnsi="TH SarabunPSK" w:cs="TH SarabunPSK"/>
          <w:sz w:val="32"/>
          <w:szCs w:val="32"/>
          <w:cs/>
        </w:rPr>
        <w:t xml:space="preserve">ซึ่งเป็นแบบสอบถามถามแบบเลือกตอบ จำนวน </w:t>
      </w:r>
      <w:r w:rsidRPr="001E3001">
        <w:rPr>
          <w:rFonts w:ascii="TH SarabunPSK" w:eastAsia="Browallia New" w:hAnsi="TH SarabunPSK" w:cs="TH SarabunPSK"/>
          <w:sz w:val="32"/>
          <w:szCs w:val="32"/>
        </w:rPr>
        <w:t xml:space="preserve">10 </w:t>
      </w:r>
      <w:r w:rsidRPr="001E3001">
        <w:rPr>
          <w:rFonts w:ascii="TH SarabunPSK" w:eastAsia="Browallia New" w:hAnsi="TH SarabunPSK" w:cs="TH SarabunPSK"/>
          <w:sz w:val="32"/>
          <w:szCs w:val="32"/>
          <w:cs/>
        </w:rPr>
        <w:t xml:space="preserve">ข้อ และคำถามปลายเปิด </w:t>
      </w:r>
      <w:r w:rsidRPr="001E3001">
        <w:rPr>
          <w:rFonts w:ascii="TH SarabunPSK" w:eastAsia="Browallia New" w:hAnsi="TH SarabunPSK" w:cs="TH SarabunPSK"/>
          <w:sz w:val="32"/>
          <w:szCs w:val="32"/>
        </w:rPr>
        <w:t xml:space="preserve">2 </w:t>
      </w:r>
      <w:r w:rsidRPr="001E3001">
        <w:rPr>
          <w:rFonts w:ascii="TH SarabunPSK" w:eastAsia="Browallia New" w:hAnsi="TH SarabunPSK" w:cs="TH SarabunPSK"/>
          <w:sz w:val="32"/>
          <w:szCs w:val="32"/>
          <w:cs/>
        </w:rPr>
        <w:t xml:space="preserve">ข้อ </w:t>
      </w:r>
    </w:p>
    <w:p w:rsidR="0076795A" w:rsidRPr="001E3001" w:rsidRDefault="008E1AAB" w:rsidP="0063794B">
      <w:pPr>
        <w:spacing w:after="0" w:line="240" w:lineRule="auto"/>
        <w:jc w:val="thaiDistribute"/>
        <w:rPr>
          <w:rFonts w:ascii="TH SarabunPSK" w:eastAsia="Browallia New" w:hAnsi="TH SarabunPSK" w:cs="TH SarabunPSK"/>
          <w:sz w:val="32"/>
          <w:szCs w:val="32"/>
        </w:rPr>
      </w:pPr>
      <w:r w:rsidRPr="001E3001">
        <w:rPr>
          <w:rFonts w:ascii="TH SarabunPSK" w:eastAsia="Browallia New" w:hAnsi="TH SarabunPSK" w:cs="TH SarabunPSK"/>
          <w:sz w:val="32"/>
          <w:szCs w:val="32"/>
        </w:rPr>
        <w:tab/>
        <w:t>3.</w:t>
      </w:r>
      <w:r w:rsidR="0063794B">
        <w:rPr>
          <w:rFonts w:ascii="TH SarabunPSK" w:eastAsia="Browallia New" w:hAnsi="TH SarabunPSK" w:cs="TH SarabunPSK" w:hint="cs"/>
          <w:sz w:val="32"/>
          <w:szCs w:val="32"/>
          <w:cs/>
        </w:rPr>
        <w:t xml:space="preserve"> </w:t>
      </w:r>
      <w:r w:rsidRPr="001E3001">
        <w:rPr>
          <w:rFonts w:ascii="TH SarabunPSK" w:eastAsia="Browallia New" w:hAnsi="TH SarabunPSK" w:cs="TH SarabunPSK"/>
          <w:sz w:val="32"/>
          <w:szCs w:val="32"/>
          <w:cs/>
        </w:rPr>
        <w:t>แนวการสอนแบบบูรณาการคณิตศาสตร์กับภาษาไทยซึ่งเน้นการสอนคณิตศาสตร์จากบริบทเรื่องพระอภัยมณี</w:t>
      </w:r>
      <w:r w:rsidR="0063794B">
        <w:rPr>
          <w:rFonts w:ascii="TH SarabunPSK" w:eastAsia="Browallia New" w:hAnsi="TH SarabunPSK" w:cs="TH SarabunPSK" w:hint="cs"/>
          <w:sz w:val="32"/>
          <w:szCs w:val="32"/>
          <w:cs/>
        </w:rPr>
        <w:t xml:space="preserve"> </w:t>
      </w:r>
      <w:r w:rsidRPr="001E3001">
        <w:rPr>
          <w:rFonts w:ascii="TH SarabunPSK" w:eastAsia="Browallia New" w:hAnsi="TH SarabunPSK" w:cs="TH SarabunPSK"/>
          <w:sz w:val="32"/>
          <w:szCs w:val="32"/>
          <w:cs/>
        </w:rPr>
        <w:t>ตอนพระอภัยมณีหนีนางผีเสื้อ</w:t>
      </w:r>
      <w:r w:rsidR="003A4684" w:rsidRPr="001E3001">
        <w:rPr>
          <w:rFonts w:ascii="TH SarabunPSK" w:eastAsia="Browallia New" w:hAnsi="TH SarabunPSK" w:cs="TH SarabunPSK"/>
          <w:sz w:val="32"/>
          <w:szCs w:val="32"/>
          <w:cs/>
        </w:rPr>
        <w:t xml:space="preserve"> โดยผู้เขียนร่วมพัฒนาแนวการสอนร่วมกับครูผู้สอนวิชาภาษาไทยอีกท่านหนึ่ง ซึ่งในการทดลองสอนเป็นการสอนร่วมกันทั้งผู้เขียนในฐานะครูคณิตศาสตร์กับครูผู้สอนภาษาไทยที่ร่วมกันพัฒนาแนวการสอนท่านนี้</w:t>
      </w:r>
    </w:p>
    <w:p w:rsidR="0076795A" w:rsidRPr="001E3001" w:rsidRDefault="008E1AAB">
      <w:pPr>
        <w:spacing w:after="0" w:line="240" w:lineRule="auto"/>
        <w:jc w:val="both"/>
        <w:rPr>
          <w:rFonts w:ascii="TH SarabunPSK" w:eastAsia="Browallia New" w:hAnsi="TH SarabunPSK" w:cs="TH SarabunPSK"/>
          <w:sz w:val="32"/>
          <w:szCs w:val="32"/>
        </w:rPr>
      </w:pPr>
      <w:r w:rsidRPr="001E3001">
        <w:rPr>
          <w:rFonts w:ascii="TH SarabunPSK" w:eastAsia="Browallia New" w:hAnsi="TH SarabunPSK" w:cs="TH SarabunPSK"/>
          <w:sz w:val="32"/>
          <w:szCs w:val="32"/>
        </w:rPr>
        <w:tab/>
      </w:r>
      <w:r w:rsidRPr="001E3001">
        <w:rPr>
          <w:rFonts w:ascii="TH SarabunPSK" w:eastAsia="Browallia New" w:hAnsi="TH SarabunPSK" w:cs="TH SarabunPSK"/>
          <w:sz w:val="32"/>
          <w:szCs w:val="32"/>
          <w:cs/>
        </w:rPr>
        <w:t>ในการออกแบบแนวการสอนนี้</w:t>
      </w:r>
      <w:r w:rsidR="0063794B">
        <w:rPr>
          <w:rFonts w:ascii="TH SarabunPSK" w:eastAsia="Browallia New" w:hAnsi="TH SarabunPSK" w:cs="TH SarabunPSK" w:hint="cs"/>
          <w:sz w:val="32"/>
          <w:szCs w:val="32"/>
          <w:cs/>
        </w:rPr>
        <w:t xml:space="preserve"> </w:t>
      </w:r>
      <w:r w:rsidRPr="001E3001">
        <w:rPr>
          <w:rFonts w:ascii="TH SarabunPSK" w:eastAsia="Browallia New" w:hAnsi="TH SarabunPSK" w:cs="TH SarabunPSK"/>
          <w:sz w:val="32"/>
          <w:szCs w:val="32"/>
          <w:cs/>
        </w:rPr>
        <w:t xml:space="preserve">ผู้วิจัยได้วิเคราะห์มโนทัศน์ของคณิตศาสตร์ที่ปรากฏอยู่ในพระอภัยมณี </w:t>
      </w:r>
      <w:r w:rsidR="0063794B">
        <w:rPr>
          <w:rFonts w:ascii="TH SarabunPSK" w:eastAsia="Browallia New" w:hAnsi="TH SarabunPSK" w:cs="TH SarabunPSK" w:hint="cs"/>
          <w:sz w:val="32"/>
          <w:szCs w:val="32"/>
          <w:cs/>
        </w:rPr>
        <w:t>และ</w:t>
      </w:r>
      <w:r w:rsidRPr="001E3001">
        <w:rPr>
          <w:rFonts w:ascii="TH SarabunPSK" w:eastAsia="Browallia New" w:hAnsi="TH SarabunPSK" w:cs="TH SarabunPSK"/>
          <w:sz w:val="32"/>
          <w:szCs w:val="32"/>
          <w:cs/>
        </w:rPr>
        <w:t>พบว่ามี</w:t>
      </w:r>
      <w:r w:rsidR="00C822D7" w:rsidRPr="001E3001">
        <w:rPr>
          <w:rFonts w:ascii="TH SarabunPSK" w:eastAsia="Browallia New" w:hAnsi="TH SarabunPSK" w:cs="TH SarabunPSK"/>
          <w:sz w:val="32"/>
          <w:szCs w:val="32"/>
          <w:cs/>
        </w:rPr>
        <w:t>สาระคณิตศาสตร์ดังนี้</w:t>
      </w:r>
    </w:p>
    <w:p w:rsidR="0076795A" w:rsidRPr="001E3001" w:rsidRDefault="008E1AAB">
      <w:pPr>
        <w:spacing w:after="0" w:line="240" w:lineRule="auto"/>
        <w:ind w:firstLine="720"/>
        <w:jc w:val="both"/>
        <w:rPr>
          <w:rFonts w:ascii="TH SarabunPSK" w:eastAsia="Browallia New" w:hAnsi="TH SarabunPSK" w:cs="TH SarabunPSK"/>
          <w:i/>
          <w:sz w:val="32"/>
          <w:szCs w:val="32"/>
        </w:rPr>
      </w:pPr>
      <w:r w:rsidRPr="001E3001">
        <w:rPr>
          <w:rFonts w:ascii="TH SarabunPSK" w:eastAsia="Browallia New" w:hAnsi="TH SarabunPSK" w:cs="TH SarabunPSK"/>
          <w:b/>
          <w:bCs/>
          <w:sz w:val="32"/>
          <w:szCs w:val="32"/>
          <w:cs/>
        </w:rPr>
        <w:t xml:space="preserve">ปริมาณ  </w:t>
      </w:r>
      <w:r w:rsidRPr="001E3001">
        <w:rPr>
          <w:rFonts w:ascii="TH SarabunPSK" w:eastAsia="Browallia New" w:hAnsi="TH SarabunPSK" w:cs="TH SarabunPSK"/>
          <w:sz w:val="32"/>
          <w:szCs w:val="32"/>
          <w:cs/>
        </w:rPr>
        <w:t xml:space="preserve">มีการใช้จำนวนบอกปริมาณอยู่เล็กน้อย ซึ่งปรากฏอยู่ตอนที่เงือกน้ำบอกอายุของตนเองให้พระอภัยมณีว่าตนเองอายุมากกว่า </w:t>
      </w:r>
      <w:r w:rsidRPr="001E3001">
        <w:rPr>
          <w:rFonts w:ascii="TH SarabunPSK" w:eastAsia="Browallia New" w:hAnsi="TH SarabunPSK" w:cs="TH SarabunPSK"/>
          <w:sz w:val="32"/>
          <w:szCs w:val="32"/>
        </w:rPr>
        <w:t xml:space="preserve">580 </w:t>
      </w:r>
      <w:r w:rsidRPr="001E3001">
        <w:rPr>
          <w:rFonts w:ascii="TH SarabunPSK" w:eastAsia="Browallia New" w:hAnsi="TH SarabunPSK" w:cs="TH SarabunPSK"/>
          <w:sz w:val="32"/>
          <w:szCs w:val="32"/>
          <w:cs/>
        </w:rPr>
        <w:t xml:space="preserve">ปี ในขณะที่โยคี มีอายุมากกว่า </w:t>
      </w:r>
      <w:r w:rsidRPr="001E3001">
        <w:rPr>
          <w:rFonts w:ascii="TH SarabunPSK" w:eastAsia="Browallia New" w:hAnsi="TH SarabunPSK" w:cs="TH SarabunPSK"/>
          <w:sz w:val="32"/>
          <w:szCs w:val="32"/>
        </w:rPr>
        <w:t xml:space="preserve">1,000 </w:t>
      </w:r>
      <w:r w:rsidRPr="001E3001">
        <w:rPr>
          <w:rFonts w:ascii="TH SarabunPSK" w:eastAsia="Browallia New" w:hAnsi="TH SarabunPSK" w:cs="TH SarabunPSK"/>
          <w:sz w:val="32"/>
          <w:szCs w:val="32"/>
          <w:cs/>
        </w:rPr>
        <w:t xml:space="preserve">ปี </w:t>
      </w:r>
    </w:p>
    <w:p w:rsidR="0076795A" w:rsidRPr="001E3001" w:rsidRDefault="008E1AAB">
      <w:pPr>
        <w:spacing w:after="0" w:line="240" w:lineRule="auto"/>
        <w:ind w:firstLine="720"/>
        <w:jc w:val="both"/>
        <w:rPr>
          <w:rFonts w:ascii="TH SarabunPSK" w:eastAsia="Browallia New" w:hAnsi="TH SarabunPSK" w:cs="TH SarabunPSK"/>
          <w:sz w:val="32"/>
          <w:szCs w:val="32"/>
        </w:rPr>
      </w:pPr>
      <w:r w:rsidRPr="001E3001">
        <w:rPr>
          <w:rFonts w:ascii="TH SarabunPSK" w:eastAsia="Browallia New" w:hAnsi="TH SarabunPSK" w:cs="TH SarabunPSK"/>
          <w:b/>
          <w:bCs/>
          <w:sz w:val="32"/>
          <w:szCs w:val="32"/>
          <w:cs/>
        </w:rPr>
        <w:t>ทิศและแผนผัง</w:t>
      </w:r>
      <w:r w:rsidRPr="001E3001">
        <w:rPr>
          <w:rFonts w:ascii="TH SarabunPSK" w:eastAsia="Browallia New" w:hAnsi="TH SarabunPSK" w:cs="TH SarabunPSK"/>
          <w:sz w:val="32"/>
          <w:szCs w:val="32"/>
        </w:rPr>
        <w:t xml:space="preserve"> </w:t>
      </w:r>
      <w:r w:rsidRPr="001E3001">
        <w:rPr>
          <w:rFonts w:ascii="TH SarabunPSK" w:eastAsia="Browallia New" w:hAnsi="TH SarabunPSK" w:cs="TH SarabunPSK"/>
          <w:b/>
          <w:bCs/>
          <w:sz w:val="32"/>
          <w:szCs w:val="32"/>
          <w:cs/>
        </w:rPr>
        <w:t xml:space="preserve">ระยะทาง  </w:t>
      </w:r>
      <w:r w:rsidRPr="001E3001">
        <w:rPr>
          <w:rFonts w:ascii="TH SarabunPSK" w:eastAsia="Browallia New" w:hAnsi="TH SarabunPSK" w:cs="TH SarabunPSK"/>
          <w:sz w:val="32"/>
          <w:szCs w:val="32"/>
          <w:cs/>
        </w:rPr>
        <w:t>มีการอธิบายแผนผังที่ต</w:t>
      </w:r>
      <w:r w:rsidR="0063794B">
        <w:rPr>
          <w:rFonts w:ascii="TH SarabunPSK" w:eastAsia="Browallia New" w:hAnsi="TH SarabunPSK" w:cs="TH SarabunPSK" w:hint="cs"/>
          <w:sz w:val="32"/>
          <w:szCs w:val="32"/>
          <w:cs/>
        </w:rPr>
        <w:t>ั้</w:t>
      </w:r>
      <w:r w:rsidRPr="001E3001">
        <w:rPr>
          <w:rFonts w:ascii="TH SarabunPSK" w:eastAsia="Browallia New" w:hAnsi="TH SarabunPSK" w:cs="TH SarabunPSK"/>
          <w:sz w:val="32"/>
          <w:szCs w:val="32"/>
          <w:cs/>
        </w:rPr>
        <w:t xml:space="preserve">งของเกาะ และบริเวณอาณาเขตครอบครองของนางผีเสื้อสมุทร นอกจากนี้ยังมีการบอกระยะทางในการหนีของพระอภัยมณีไปยังเกาะแก้วพิสดารโดยใช้หน่วยการวัดมาตราไทย ในบทกลอนเงือกน้ำได้บอกต่อพระอภัยมณีว่าถ้าจะต้องหนีนางผีเสื้อสมุทรให้หนีไปที่เกาะแก้วพิสดาร ซึ่งอยู่ห่างจากเกาะที่พระอภัยมณีอาศัยอยู่ </w:t>
      </w:r>
      <w:r w:rsidRPr="001E3001">
        <w:rPr>
          <w:rFonts w:ascii="TH SarabunPSK" w:eastAsia="Browallia New" w:hAnsi="TH SarabunPSK" w:cs="TH SarabunPSK"/>
          <w:sz w:val="32"/>
          <w:szCs w:val="32"/>
        </w:rPr>
        <w:t xml:space="preserve">100 </w:t>
      </w:r>
      <w:r w:rsidRPr="001E3001">
        <w:rPr>
          <w:rFonts w:ascii="TH SarabunPSK" w:eastAsia="Browallia New" w:hAnsi="TH SarabunPSK" w:cs="TH SarabunPSK"/>
          <w:sz w:val="32"/>
          <w:szCs w:val="32"/>
          <w:cs/>
        </w:rPr>
        <w:t xml:space="preserve">โยชน์ </w:t>
      </w:r>
    </w:p>
    <w:p w:rsidR="0063794B" w:rsidRPr="001E3001" w:rsidRDefault="008E1AAB">
      <w:pPr>
        <w:spacing w:after="0" w:line="240" w:lineRule="auto"/>
        <w:jc w:val="both"/>
        <w:rPr>
          <w:rFonts w:ascii="TH SarabunPSK" w:eastAsia="Browallia New" w:hAnsi="TH SarabunPSK" w:cs="TH SarabunPSK"/>
          <w:sz w:val="32"/>
          <w:szCs w:val="32"/>
        </w:rPr>
      </w:pPr>
      <w:r w:rsidRPr="001E3001">
        <w:rPr>
          <w:rFonts w:ascii="TH SarabunPSK" w:eastAsia="Browallia New" w:hAnsi="TH SarabunPSK" w:cs="TH SarabunPSK"/>
          <w:sz w:val="32"/>
          <w:szCs w:val="32"/>
        </w:rPr>
        <w:tab/>
      </w:r>
      <w:r w:rsidRPr="001E3001">
        <w:rPr>
          <w:rFonts w:ascii="TH SarabunPSK" w:eastAsia="Browallia New" w:hAnsi="TH SarabunPSK" w:cs="TH SarabunPSK"/>
          <w:b/>
          <w:bCs/>
          <w:sz w:val="32"/>
          <w:szCs w:val="32"/>
          <w:cs/>
        </w:rPr>
        <w:t xml:space="preserve">ความเร็ว </w:t>
      </w:r>
      <w:r w:rsidRPr="001E3001">
        <w:rPr>
          <w:rFonts w:ascii="TH SarabunPSK" w:eastAsia="Browallia New" w:hAnsi="TH SarabunPSK" w:cs="TH SarabunPSK"/>
          <w:sz w:val="32"/>
          <w:szCs w:val="32"/>
          <w:cs/>
        </w:rPr>
        <w:t>ความหมายของความเร็วคือ</w:t>
      </w:r>
      <w:r w:rsidR="0063794B">
        <w:rPr>
          <w:rFonts w:ascii="TH SarabunPSK" w:eastAsia="Browallia New" w:hAnsi="TH SarabunPSK" w:cs="TH SarabunPSK" w:hint="cs"/>
          <w:sz w:val="32"/>
          <w:szCs w:val="32"/>
          <w:cs/>
        </w:rPr>
        <w:t xml:space="preserve"> </w:t>
      </w:r>
      <w:r w:rsidRPr="001E3001">
        <w:rPr>
          <w:rFonts w:ascii="TH SarabunPSK" w:eastAsia="Browallia New" w:hAnsi="TH SarabunPSK" w:cs="TH SarabunPSK"/>
          <w:sz w:val="32"/>
          <w:szCs w:val="32"/>
          <w:cs/>
        </w:rPr>
        <w:t xml:space="preserve">อัตราส่วนของเวลาที่ใช้ในการเดินทางกับระยะทางที่เดินทางได้ เงือกน้ำบอกพระภัยมณีว่าจากเกาะที่พระอภัยมณีอาศัยอยู่ไปจนถึงเกาะแก้วพิสดาร ระยะทาง </w:t>
      </w:r>
      <w:r w:rsidRPr="001E3001">
        <w:rPr>
          <w:rFonts w:ascii="TH SarabunPSK" w:eastAsia="Browallia New" w:hAnsi="TH SarabunPSK" w:cs="TH SarabunPSK"/>
          <w:sz w:val="32"/>
          <w:szCs w:val="32"/>
        </w:rPr>
        <w:t xml:space="preserve">100 </w:t>
      </w:r>
      <w:r w:rsidRPr="001E3001">
        <w:rPr>
          <w:rFonts w:ascii="TH SarabunPSK" w:eastAsia="Browallia New" w:hAnsi="TH SarabunPSK" w:cs="TH SarabunPSK"/>
          <w:sz w:val="32"/>
          <w:szCs w:val="32"/>
          <w:cs/>
        </w:rPr>
        <w:t xml:space="preserve">โยชน์นั้น ตนเองต้องใช้เวลาในการเดินทาง </w:t>
      </w:r>
      <w:r w:rsidRPr="001E3001">
        <w:rPr>
          <w:rFonts w:ascii="TH SarabunPSK" w:eastAsia="Browallia New" w:hAnsi="TH SarabunPSK" w:cs="TH SarabunPSK"/>
          <w:sz w:val="32"/>
          <w:szCs w:val="32"/>
        </w:rPr>
        <w:t xml:space="preserve">7 </w:t>
      </w:r>
      <w:r w:rsidRPr="001E3001">
        <w:rPr>
          <w:rFonts w:ascii="TH SarabunPSK" w:eastAsia="Browallia New" w:hAnsi="TH SarabunPSK" w:cs="TH SarabunPSK"/>
          <w:sz w:val="32"/>
          <w:szCs w:val="32"/>
          <w:cs/>
        </w:rPr>
        <w:t xml:space="preserve">ราตรี ส่วนนางผีเสื้อสมุทรจะใช้เวลา </w:t>
      </w:r>
      <w:r w:rsidRPr="001E3001">
        <w:rPr>
          <w:rFonts w:ascii="TH SarabunPSK" w:eastAsia="Browallia New" w:hAnsi="TH SarabunPSK" w:cs="TH SarabunPSK"/>
          <w:sz w:val="32"/>
          <w:szCs w:val="32"/>
        </w:rPr>
        <w:t xml:space="preserve">3 </w:t>
      </w:r>
      <w:r w:rsidRPr="001E3001">
        <w:rPr>
          <w:rFonts w:ascii="TH SarabunPSK" w:eastAsia="Browallia New" w:hAnsi="TH SarabunPSK" w:cs="TH SarabunPSK"/>
          <w:sz w:val="32"/>
          <w:szCs w:val="32"/>
          <w:cs/>
        </w:rPr>
        <w:t xml:space="preserve">วัน </w:t>
      </w:r>
    </w:p>
    <w:p w:rsidR="00C822D7" w:rsidRPr="001E3001" w:rsidRDefault="008E1AAB">
      <w:pPr>
        <w:spacing w:after="0" w:line="240" w:lineRule="auto"/>
        <w:jc w:val="both"/>
        <w:rPr>
          <w:rFonts w:ascii="TH SarabunPSK" w:eastAsia="Browallia New" w:hAnsi="TH SarabunPSK" w:cs="TH SarabunPSK"/>
          <w:sz w:val="32"/>
          <w:szCs w:val="32"/>
        </w:rPr>
      </w:pPr>
      <w:r w:rsidRPr="001E3001">
        <w:rPr>
          <w:rFonts w:ascii="TH SarabunPSK" w:eastAsia="Browallia New" w:hAnsi="TH SarabunPSK" w:cs="TH SarabunPSK"/>
          <w:sz w:val="32"/>
          <w:szCs w:val="32"/>
        </w:rPr>
        <w:tab/>
      </w:r>
      <w:r w:rsidR="00C822D7" w:rsidRPr="001E3001">
        <w:rPr>
          <w:rFonts w:ascii="TH SarabunPSK" w:eastAsia="Browallia New" w:hAnsi="TH SarabunPSK" w:cs="TH SarabunPSK"/>
          <w:sz w:val="32"/>
          <w:szCs w:val="32"/>
          <w:cs/>
        </w:rPr>
        <w:t>จากสาระ</w:t>
      </w:r>
      <w:r w:rsidRPr="001E3001">
        <w:rPr>
          <w:rFonts w:ascii="TH SarabunPSK" w:eastAsia="Browallia New" w:hAnsi="TH SarabunPSK" w:cs="TH SarabunPSK"/>
          <w:sz w:val="32"/>
          <w:szCs w:val="32"/>
          <w:cs/>
        </w:rPr>
        <w:t>ดังกล่าวผู้ว</w:t>
      </w:r>
      <w:r w:rsidR="00C822D7" w:rsidRPr="001E3001">
        <w:rPr>
          <w:rFonts w:ascii="TH SarabunPSK" w:eastAsia="Browallia New" w:hAnsi="TH SarabunPSK" w:cs="TH SarabunPSK"/>
          <w:sz w:val="32"/>
          <w:szCs w:val="32"/>
          <w:cs/>
        </w:rPr>
        <w:t>ิจัยเลือกเน้นการพัฒนามโนทัศน์ทางคณิตศาสตร์</w:t>
      </w:r>
      <w:r w:rsidRPr="001E3001">
        <w:rPr>
          <w:rFonts w:ascii="TH SarabunPSK" w:eastAsia="Browallia New" w:hAnsi="TH SarabunPSK" w:cs="TH SarabunPSK"/>
          <w:sz w:val="32"/>
          <w:szCs w:val="32"/>
          <w:cs/>
        </w:rPr>
        <w:t xml:space="preserve">ใน </w:t>
      </w:r>
      <w:r w:rsidRPr="001E3001">
        <w:rPr>
          <w:rFonts w:ascii="TH SarabunPSK" w:eastAsia="Browallia New" w:hAnsi="TH SarabunPSK" w:cs="TH SarabunPSK"/>
          <w:sz w:val="32"/>
          <w:szCs w:val="32"/>
        </w:rPr>
        <w:t xml:space="preserve">2 </w:t>
      </w:r>
      <w:r w:rsidR="00C822D7" w:rsidRPr="001E3001">
        <w:rPr>
          <w:rFonts w:ascii="TH SarabunPSK" w:eastAsia="Browallia New" w:hAnsi="TH SarabunPSK" w:cs="TH SarabunPSK"/>
          <w:sz w:val="32"/>
          <w:szCs w:val="32"/>
          <w:cs/>
        </w:rPr>
        <w:t>เรื่องดังนี้</w:t>
      </w:r>
      <w:r w:rsidRPr="001E3001">
        <w:rPr>
          <w:rFonts w:ascii="TH SarabunPSK" w:eastAsia="Browallia New" w:hAnsi="TH SarabunPSK" w:cs="TH SarabunPSK"/>
          <w:sz w:val="32"/>
          <w:szCs w:val="32"/>
          <w:cs/>
        </w:rPr>
        <w:t xml:space="preserve"> </w:t>
      </w:r>
      <w:r w:rsidR="00C822D7" w:rsidRPr="001E3001">
        <w:rPr>
          <w:rFonts w:ascii="TH SarabunPSK" w:eastAsia="Browallia New" w:hAnsi="TH SarabunPSK" w:cs="TH SarabunPSK"/>
          <w:sz w:val="32"/>
          <w:szCs w:val="32"/>
          <w:cs/>
        </w:rPr>
        <w:t xml:space="preserve">         </w:t>
      </w:r>
    </w:p>
    <w:p w:rsidR="00C822D7" w:rsidRPr="001E3001" w:rsidRDefault="00C822D7">
      <w:pPr>
        <w:spacing w:after="0" w:line="240" w:lineRule="auto"/>
        <w:jc w:val="both"/>
        <w:rPr>
          <w:rFonts w:ascii="TH SarabunPSK" w:eastAsia="Browallia New" w:hAnsi="TH SarabunPSK" w:cs="TH SarabunPSK"/>
          <w:sz w:val="32"/>
          <w:szCs w:val="32"/>
        </w:rPr>
      </w:pPr>
      <w:r w:rsidRPr="001E3001">
        <w:rPr>
          <w:rFonts w:ascii="TH SarabunPSK" w:eastAsia="Browallia New" w:hAnsi="TH SarabunPSK" w:cs="TH SarabunPSK"/>
          <w:sz w:val="32"/>
          <w:szCs w:val="32"/>
          <w:cs/>
        </w:rPr>
        <w:tab/>
      </w:r>
      <w:r w:rsidR="008E1AAB" w:rsidRPr="001E3001">
        <w:rPr>
          <w:rFonts w:ascii="TH SarabunPSK" w:eastAsia="Browallia New" w:hAnsi="TH SarabunPSK" w:cs="TH SarabunPSK"/>
          <w:sz w:val="32"/>
          <w:szCs w:val="32"/>
        </w:rPr>
        <w:t xml:space="preserve">1. </w:t>
      </w:r>
      <w:r w:rsidR="008E1AAB" w:rsidRPr="001E3001">
        <w:rPr>
          <w:rFonts w:ascii="TH SarabunPSK" w:eastAsia="Browallia New" w:hAnsi="TH SarabunPSK" w:cs="TH SarabunPSK"/>
          <w:sz w:val="32"/>
          <w:szCs w:val="32"/>
          <w:cs/>
        </w:rPr>
        <w:t>ความสัม</w:t>
      </w:r>
      <w:r w:rsidRPr="001E3001">
        <w:rPr>
          <w:rFonts w:ascii="TH SarabunPSK" w:eastAsia="Browallia New" w:hAnsi="TH SarabunPSK" w:cs="TH SarabunPSK"/>
          <w:sz w:val="32"/>
          <w:szCs w:val="32"/>
          <w:cs/>
        </w:rPr>
        <w:t>ดัง</w:t>
      </w:r>
      <w:r w:rsidR="008E1AAB" w:rsidRPr="001E3001">
        <w:rPr>
          <w:rFonts w:ascii="TH SarabunPSK" w:eastAsia="Browallia New" w:hAnsi="TH SarabunPSK" w:cs="TH SarabunPSK"/>
          <w:sz w:val="32"/>
          <w:szCs w:val="32"/>
          <w:cs/>
        </w:rPr>
        <w:t>พันธ์ของมาตราวัดระยะทางของไทยและมาตราเมตริกซ์</w:t>
      </w:r>
      <w:r w:rsidRPr="001E3001">
        <w:rPr>
          <w:rFonts w:ascii="TH SarabunPSK" w:eastAsia="Browallia New" w:hAnsi="TH SarabunPSK" w:cs="TH SarabunPSK"/>
          <w:sz w:val="32"/>
          <w:szCs w:val="32"/>
          <w:cs/>
        </w:rPr>
        <w:t xml:space="preserve"> </w:t>
      </w:r>
    </w:p>
    <w:p w:rsidR="00C822D7" w:rsidRPr="001E3001" w:rsidRDefault="00C822D7">
      <w:pPr>
        <w:spacing w:after="0" w:line="240" w:lineRule="auto"/>
        <w:jc w:val="both"/>
        <w:rPr>
          <w:rFonts w:ascii="TH SarabunPSK" w:eastAsia="Browallia New" w:hAnsi="TH SarabunPSK" w:cs="TH SarabunPSK"/>
          <w:sz w:val="32"/>
          <w:szCs w:val="32"/>
        </w:rPr>
      </w:pPr>
      <w:r w:rsidRPr="001E3001">
        <w:rPr>
          <w:rFonts w:ascii="TH SarabunPSK" w:eastAsia="Browallia New" w:hAnsi="TH SarabunPSK" w:cs="TH SarabunPSK"/>
          <w:sz w:val="32"/>
          <w:szCs w:val="32"/>
          <w:cs/>
        </w:rPr>
        <w:tab/>
      </w:r>
      <w:r w:rsidR="008E1AAB" w:rsidRPr="001E3001">
        <w:rPr>
          <w:rFonts w:ascii="TH SarabunPSK" w:eastAsia="Browallia New" w:hAnsi="TH SarabunPSK" w:cs="TH SarabunPSK"/>
          <w:sz w:val="32"/>
          <w:szCs w:val="32"/>
        </w:rPr>
        <w:t xml:space="preserve">2. </w:t>
      </w:r>
      <w:r w:rsidR="008E1AAB" w:rsidRPr="001E3001">
        <w:rPr>
          <w:rFonts w:ascii="TH SarabunPSK" w:eastAsia="Browallia New" w:hAnsi="TH SarabunPSK" w:cs="TH SarabunPSK"/>
          <w:sz w:val="32"/>
          <w:szCs w:val="32"/>
          <w:cs/>
        </w:rPr>
        <w:t xml:space="preserve">การหาความเร็วเฉลี่ย </w:t>
      </w:r>
    </w:p>
    <w:p w:rsidR="0076795A" w:rsidRPr="001E3001" w:rsidRDefault="008E1AAB">
      <w:pPr>
        <w:spacing w:after="0" w:line="240" w:lineRule="auto"/>
        <w:jc w:val="both"/>
        <w:rPr>
          <w:rFonts w:ascii="TH SarabunPSK" w:eastAsia="Browallia New" w:hAnsi="TH SarabunPSK" w:cs="TH SarabunPSK"/>
          <w:i/>
          <w:sz w:val="32"/>
          <w:szCs w:val="32"/>
        </w:rPr>
      </w:pPr>
      <w:r w:rsidRPr="001E3001">
        <w:rPr>
          <w:rFonts w:ascii="TH SarabunPSK" w:eastAsia="Browallia New" w:hAnsi="TH SarabunPSK" w:cs="TH SarabunPSK"/>
          <w:sz w:val="32"/>
          <w:szCs w:val="32"/>
          <w:cs/>
        </w:rPr>
        <w:t>นักเรียนได้เรียนรู้</w:t>
      </w:r>
      <w:r w:rsidR="0063794B" w:rsidRPr="001E3001">
        <w:rPr>
          <w:rFonts w:ascii="TH SarabunPSK" w:eastAsia="Browallia New" w:hAnsi="TH SarabunPSK" w:cs="TH SarabunPSK"/>
          <w:sz w:val="32"/>
          <w:szCs w:val="32"/>
          <w:cs/>
        </w:rPr>
        <w:t xml:space="preserve">เนื้อหาเหล่านี้ </w:t>
      </w:r>
      <w:r w:rsidRPr="001E3001">
        <w:rPr>
          <w:rFonts w:ascii="TH SarabunPSK" w:eastAsia="Browallia New" w:hAnsi="TH SarabunPSK" w:cs="TH SarabunPSK"/>
          <w:sz w:val="32"/>
          <w:szCs w:val="32"/>
          <w:cs/>
        </w:rPr>
        <w:t>ไปพร้อม ๆ กับการเรียนวรรณคดีเรื่องพระอภัยมณี</w:t>
      </w:r>
    </w:p>
    <w:p w:rsidR="0076795A" w:rsidRPr="001E3001" w:rsidRDefault="00E008FC" w:rsidP="0063794B">
      <w:pPr>
        <w:spacing w:after="0" w:line="240" w:lineRule="auto"/>
        <w:jc w:val="thaiDistribute"/>
        <w:rPr>
          <w:rFonts w:ascii="TH SarabunPSK" w:eastAsia="Browallia New" w:hAnsi="TH SarabunPSK" w:cs="TH SarabunPSK"/>
          <w:b/>
          <w:sz w:val="32"/>
          <w:szCs w:val="32"/>
        </w:rPr>
      </w:pPr>
      <w:r w:rsidRPr="001E3001">
        <w:rPr>
          <w:rFonts w:ascii="TH SarabunPSK" w:eastAsia="Browallia New" w:hAnsi="TH SarabunPSK" w:cs="TH SarabunPSK"/>
          <w:b/>
          <w:sz w:val="32"/>
          <w:szCs w:val="32"/>
          <w:cs/>
        </w:rPr>
        <w:tab/>
        <w:t>สำหรับสาระการเรียนรู้ในวิชาภาษาไทยที่นักเรียนจะได้เรียนรู้ได้แก</w:t>
      </w:r>
      <w:r w:rsidR="0063794B">
        <w:rPr>
          <w:rFonts w:ascii="TH SarabunPSK" w:eastAsia="Browallia New" w:hAnsi="TH SarabunPSK" w:cs="TH SarabunPSK" w:hint="cs"/>
          <w:b/>
          <w:sz w:val="32"/>
          <w:szCs w:val="32"/>
          <w:cs/>
        </w:rPr>
        <w:t xml:space="preserve">่ </w:t>
      </w:r>
      <w:r w:rsidRPr="001E3001">
        <w:rPr>
          <w:rFonts w:ascii="TH SarabunPSK" w:eastAsia="Browallia New" w:hAnsi="TH SarabunPSK" w:cs="TH SarabunPSK"/>
          <w:b/>
          <w:sz w:val="32"/>
          <w:szCs w:val="32"/>
          <w:cs/>
        </w:rPr>
        <w:t xml:space="preserve">สาระด้านวรรณคดีและวรรณกรรมซึ่งสอดคล้องกับตัวชี้วัดการเรียนภาษาไทยในระดับชั้นประถมศึกษาปี่ที่ </w:t>
      </w:r>
      <w:r w:rsidRPr="001E3001">
        <w:rPr>
          <w:rFonts w:ascii="TH SarabunPSK" w:eastAsia="Browallia New" w:hAnsi="TH SarabunPSK" w:cs="TH SarabunPSK"/>
          <w:bCs/>
          <w:sz w:val="32"/>
          <w:szCs w:val="32"/>
        </w:rPr>
        <w:t>6</w:t>
      </w:r>
      <w:r w:rsidRPr="001E3001">
        <w:rPr>
          <w:rFonts w:ascii="TH SarabunPSK" w:eastAsia="Browallia New" w:hAnsi="TH SarabunPSK" w:cs="TH SarabunPSK"/>
          <w:b/>
          <w:sz w:val="32"/>
          <w:szCs w:val="32"/>
        </w:rPr>
        <w:t xml:space="preserve"> </w:t>
      </w:r>
      <w:r w:rsidRPr="001E3001">
        <w:rPr>
          <w:rFonts w:ascii="TH SarabunPSK" w:eastAsia="Browallia New" w:hAnsi="TH SarabunPSK" w:cs="TH SarabunPSK"/>
          <w:b/>
          <w:sz w:val="32"/>
          <w:szCs w:val="32"/>
          <w:cs/>
        </w:rPr>
        <w:t>ได้แก่</w:t>
      </w:r>
    </w:p>
    <w:p w:rsidR="00E008FC" w:rsidRPr="001E3001" w:rsidRDefault="00E008FC">
      <w:pPr>
        <w:spacing w:after="0" w:line="240" w:lineRule="auto"/>
        <w:jc w:val="both"/>
        <w:rPr>
          <w:rFonts w:ascii="TH SarabunPSK" w:eastAsia="Browallia New" w:hAnsi="TH SarabunPSK" w:cs="TH SarabunPSK"/>
          <w:b/>
          <w:sz w:val="32"/>
          <w:szCs w:val="32"/>
        </w:rPr>
      </w:pPr>
      <w:r w:rsidRPr="001E3001">
        <w:rPr>
          <w:rFonts w:ascii="TH SarabunPSK" w:eastAsia="Browallia New" w:hAnsi="TH SarabunPSK" w:cs="TH SarabunPSK"/>
          <w:b/>
          <w:sz w:val="32"/>
          <w:szCs w:val="32"/>
          <w:cs/>
        </w:rPr>
        <w:tab/>
      </w:r>
      <w:r w:rsidRPr="001E3001">
        <w:rPr>
          <w:rFonts w:ascii="TH SarabunPSK" w:eastAsia="Browallia New" w:hAnsi="TH SarabunPSK" w:cs="TH SarabunPSK"/>
          <w:bCs/>
          <w:sz w:val="32"/>
          <w:szCs w:val="32"/>
        </w:rPr>
        <w:t>1.</w:t>
      </w:r>
      <w:r w:rsidRPr="001E3001">
        <w:rPr>
          <w:rFonts w:ascii="TH SarabunPSK" w:eastAsia="Browallia New" w:hAnsi="TH SarabunPSK" w:cs="TH SarabunPSK"/>
          <w:b/>
          <w:sz w:val="32"/>
          <w:szCs w:val="32"/>
        </w:rPr>
        <w:t xml:space="preserve"> </w:t>
      </w:r>
      <w:r w:rsidRPr="001E3001">
        <w:rPr>
          <w:rFonts w:ascii="TH SarabunPSK" w:eastAsia="Browallia New" w:hAnsi="TH SarabunPSK" w:cs="TH SarabunPSK"/>
          <w:b/>
          <w:sz w:val="32"/>
          <w:szCs w:val="32"/>
          <w:cs/>
        </w:rPr>
        <w:t>การแสดงความคิดเห็นจากวรรณคดีหรือวรรณกรรมที่อ่าน</w:t>
      </w:r>
    </w:p>
    <w:p w:rsidR="00E008FC" w:rsidRPr="001E3001" w:rsidRDefault="00E008FC">
      <w:pPr>
        <w:spacing w:after="0" w:line="240" w:lineRule="auto"/>
        <w:jc w:val="both"/>
        <w:rPr>
          <w:rFonts w:ascii="TH SarabunPSK" w:eastAsia="Browallia New" w:hAnsi="TH SarabunPSK" w:cs="TH SarabunPSK"/>
          <w:b/>
          <w:sz w:val="32"/>
          <w:szCs w:val="32"/>
          <w:cs/>
        </w:rPr>
      </w:pPr>
      <w:r w:rsidRPr="001E3001">
        <w:rPr>
          <w:rFonts w:ascii="TH SarabunPSK" w:eastAsia="Browallia New" w:hAnsi="TH SarabunPSK" w:cs="TH SarabunPSK"/>
          <w:b/>
          <w:sz w:val="32"/>
          <w:szCs w:val="32"/>
          <w:cs/>
        </w:rPr>
        <w:tab/>
      </w:r>
      <w:r w:rsidRPr="001E3001">
        <w:rPr>
          <w:rFonts w:ascii="TH SarabunPSK" w:eastAsia="Browallia New" w:hAnsi="TH SarabunPSK" w:cs="TH SarabunPSK"/>
          <w:bCs/>
          <w:sz w:val="32"/>
          <w:szCs w:val="32"/>
        </w:rPr>
        <w:t>2.</w:t>
      </w:r>
      <w:r w:rsidRPr="001E3001">
        <w:rPr>
          <w:rFonts w:ascii="TH SarabunPSK" w:eastAsia="Browallia New" w:hAnsi="TH SarabunPSK" w:cs="TH SarabunPSK"/>
          <w:b/>
          <w:sz w:val="32"/>
          <w:szCs w:val="32"/>
        </w:rPr>
        <w:t xml:space="preserve"> </w:t>
      </w:r>
      <w:r w:rsidR="00C571AB" w:rsidRPr="001E3001">
        <w:rPr>
          <w:rFonts w:ascii="TH SarabunPSK" w:eastAsia="Browallia New" w:hAnsi="TH SarabunPSK" w:cs="TH SarabunPSK"/>
          <w:b/>
          <w:sz w:val="32"/>
          <w:szCs w:val="32"/>
          <w:cs/>
        </w:rPr>
        <w:t>การอธิบายคุณค่าของวรรณคดีและวรรณกรรมที่อ่าน และสามารถนำไปประยุกต์ใช้ในชีวิตจริง</w:t>
      </w:r>
    </w:p>
    <w:p w:rsidR="00DB576A" w:rsidRPr="001E3001" w:rsidRDefault="00E008FC">
      <w:pPr>
        <w:spacing w:after="0" w:line="240" w:lineRule="auto"/>
        <w:jc w:val="both"/>
        <w:rPr>
          <w:rFonts w:ascii="TH SarabunPSK" w:eastAsia="Browallia New" w:hAnsi="TH SarabunPSK" w:cs="TH SarabunPSK"/>
          <w:b/>
          <w:sz w:val="32"/>
          <w:szCs w:val="32"/>
        </w:rPr>
      </w:pPr>
      <w:r w:rsidRPr="001E3001">
        <w:rPr>
          <w:rFonts w:ascii="TH SarabunPSK" w:eastAsia="Browallia New" w:hAnsi="TH SarabunPSK" w:cs="TH SarabunPSK"/>
          <w:b/>
          <w:sz w:val="32"/>
          <w:szCs w:val="32"/>
          <w:cs/>
        </w:rPr>
        <w:tab/>
      </w:r>
    </w:p>
    <w:p w:rsidR="0076795A" w:rsidRPr="001E3001" w:rsidRDefault="008E1AAB" w:rsidP="00DB576A">
      <w:pPr>
        <w:spacing w:after="0" w:line="240" w:lineRule="auto"/>
        <w:ind w:firstLine="720"/>
        <w:jc w:val="both"/>
        <w:rPr>
          <w:rFonts w:ascii="TH SarabunPSK" w:eastAsia="Browallia New" w:hAnsi="TH SarabunPSK" w:cs="TH SarabunPSK"/>
          <w:b/>
          <w:sz w:val="32"/>
          <w:szCs w:val="32"/>
        </w:rPr>
      </w:pPr>
      <w:r w:rsidRPr="00CA50EA">
        <w:rPr>
          <w:rFonts w:ascii="TH SarabunPSK" w:eastAsia="Browallia New" w:hAnsi="TH SarabunPSK" w:cs="TH SarabunPSK"/>
          <w:b/>
          <w:bCs/>
          <w:sz w:val="32"/>
          <w:szCs w:val="32"/>
          <w:cs/>
        </w:rPr>
        <w:lastRenderedPageBreak/>
        <w:t>การเก็บรวบรวมข้อมูล</w:t>
      </w:r>
    </w:p>
    <w:p w:rsidR="0076795A" w:rsidRPr="001E3001" w:rsidRDefault="008E1AAB" w:rsidP="002126FB">
      <w:pPr>
        <w:spacing w:after="0" w:line="240" w:lineRule="auto"/>
        <w:jc w:val="thaiDistribute"/>
        <w:rPr>
          <w:rFonts w:ascii="TH SarabunPSK" w:eastAsia="Browallia New" w:hAnsi="TH SarabunPSK" w:cs="TH SarabunPSK"/>
          <w:sz w:val="32"/>
          <w:szCs w:val="32"/>
        </w:rPr>
      </w:pPr>
      <w:r w:rsidRPr="001E3001">
        <w:rPr>
          <w:rFonts w:ascii="TH SarabunPSK" w:eastAsia="Browallia New" w:hAnsi="TH SarabunPSK" w:cs="TH SarabunPSK"/>
          <w:sz w:val="32"/>
          <w:szCs w:val="32"/>
        </w:rPr>
        <w:t xml:space="preserve">         </w:t>
      </w:r>
      <w:r w:rsidRPr="001E3001">
        <w:rPr>
          <w:rFonts w:ascii="TH SarabunPSK" w:eastAsia="Browallia New" w:hAnsi="TH SarabunPSK" w:cs="TH SarabunPSK"/>
          <w:sz w:val="32"/>
          <w:szCs w:val="32"/>
          <w:cs/>
        </w:rPr>
        <w:t>ก</w:t>
      </w:r>
      <w:r w:rsidR="00BF02BE" w:rsidRPr="001E3001">
        <w:rPr>
          <w:rFonts w:ascii="TH SarabunPSK" w:eastAsia="Browallia New" w:hAnsi="TH SarabunPSK" w:cs="TH SarabunPSK"/>
          <w:sz w:val="32"/>
          <w:szCs w:val="32"/>
          <w:cs/>
        </w:rPr>
        <w:t>่อนการเรียน</w:t>
      </w:r>
      <w:r w:rsidRPr="001E3001">
        <w:rPr>
          <w:rFonts w:ascii="TH SarabunPSK" w:eastAsia="Browallia New" w:hAnsi="TH SarabunPSK" w:cs="TH SarabunPSK"/>
          <w:sz w:val="32"/>
          <w:szCs w:val="32"/>
          <w:cs/>
        </w:rPr>
        <w:t xml:space="preserve">ผู้วิจัยได้ให้นักเรียนทุกคนทำแบบสอบถามวัดเจตคติต่อการเรียนวิชาคณิตศาสตร์และเจตคติต่อการเรียนวิชาภาษาไทย จากนั้นผู้วิจัยสอนร่วมกันกับครูประจำวิชาภาษาไทย ผู้วิจัยเป็นผู้สอนเนื้อหาคณิตศาสตร์ด้วยตนเองโดยมีครูที่สอนวิชาภาษาไทยเป็นผู้อธิบายในส่วนของสาระวิชาภาษาไทย แผนการสอนรวมเวลาทั้งหมด </w:t>
      </w:r>
      <w:r w:rsidR="00BF02BE" w:rsidRPr="001E3001">
        <w:rPr>
          <w:rFonts w:ascii="TH SarabunPSK" w:eastAsia="Browallia New" w:hAnsi="TH SarabunPSK" w:cs="TH SarabunPSK"/>
          <w:sz w:val="32"/>
          <w:szCs w:val="32"/>
        </w:rPr>
        <w:t>8</w:t>
      </w:r>
      <w:r w:rsidRPr="001E3001">
        <w:rPr>
          <w:rFonts w:ascii="TH SarabunPSK" w:eastAsia="Browallia New" w:hAnsi="TH SarabunPSK" w:cs="TH SarabunPSK"/>
          <w:sz w:val="32"/>
          <w:szCs w:val="32"/>
        </w:rPr>
        <w:t xml:space="preserve"> </w:t>
      </w:r>
      <w:r w:rsidR="00BF02BE" w:rsidRPr="001E3001">
        <w:rPr>
          <w:rFonts w:ascii="TH SarabunPSK" w:eastAsia="Browallia New" w:hAnsi="TH SarabunPSK" w:cs="TH SarabunPSK"/>
          <w:sz w:val="32"/>
          <w:szCs w:val="32"/>
          <w:cs/>
        </w:rPr>
        <w:t>คาบ เมื่อสอนจบแล้ว</w:t>
      </w:r>
      <w:r w:rsidR="00CA50EA">
        <w:rPr>
          <w:rFonts w:ascii="TH SarabunPSK" w:eastAsia="Browallia New" w:hAnsi="TH SarabunPSK" w:cs="TH SarabunPSK" w:hint="cs"/>
          <w:sz w:val="32"/>
          <w:szCs w:val="32"/>
          <w:cs/>
        </w:rPr>
        <w:t xml:space="preserve"> </w:t>
      </w:r>
      <w:r w:rsidR="00BF02BE" w:rsidRPr="001E3001">
        <w:rPr>
          <w:rFonts w:ascii="TH SarabunPSK" w:eastAsia="Browallia New" w:hAnsi="TH SarabunPSK" w:cs="TH SarabunPSK"/>
          <w:sz w:val="32"/>
          <w:szCs w:val="32"/>
          <w:cs/>
        </w:rPr>
        <w:t>จึงให้นักเรียนทำแบบสอบถามวัด</w:t>
      </w:r>
      <w:r w:rsidRPr="001E3001">
        <w:rPr>
          <w:rFonts w:ascii="TH SarabunPSK" w:eastAsia="Browallia New" w:hAnsi="TH SarabunPSK" w:cs="TH SarabunPSK"/>
          <w:sz w:val="32"/>
          <w:szCs w:val="32"/>
          <w:cs/>
        </w:rPr>
        <w:t>เจตคติ</w:t>
      </w:r>
      <w:r w:rsidR="00BF02BE" w:rsidRPr="001E3001">
        <w:rPr>
          <w:rFonts w:ascii="TH SarabunPSK" w:eastAsia="Browallia New" w:hAnsi="TH SarabunPSK" w:cs="TH SarabunPSK"/>
          <w:sz w:val="32"/>
          <w:szCs w:val="32"/>
          <w:cs/>
        </w:rPr>
        <w:t>ต่อการเรียนวิชาคณิตศาสตร์และเจตคติต่อการเรียนวิชาภาษาไทยหลังเรียน</w:t>
      </w:r>
    </w:p>
    <w:p w:rsidR="0076795A" w:rsidRPr="001E3001" w:rsidRDefault="0076795A">
      <w:pPr>
        <w:spacing w:after="0" w:line="240" w:lineRule="auto"/>
        <w:jc w:val="both"/>
        <w:rPr>
          <w:rFonts w:ascii="TH SarabunPSK" w:eastAsia="Browallia New" w:hAnsi="TH SarabunPSK" w:cs="TH SarabunPSK"/>
          <w:sz w:val="32"/>
          <w:szCs w:val="32"/>
        </w:rPr>
      </w:pPr>
    </w:p>
    <w:p w:rsidR="0076795A" w:rsidRPr="001E3001" w:rsidRDefault="008E1AAB" w:rsidP="00DB576A">
      <w:pPr>
        <w:spacing w:after="0" w:line="240" w:lineRule="auto"/>
        <w:ind w:firstLine="720"/>
        <w:jc w:val="both"/>
        <w:rPr>
          <w:rFonts w:ascii="TH SarabunPSK" w:eastAsia="Browallia New" w:hAnsi="TH SarabunPSK" w:cs="TH SarabunPSK"/>
          <w:b/>
          <w:sz w:val="32"/>
          <w:szCs w:val="32"/>
        </w:rPr>
      </w:pPr>
      <w:r w:rsidRPr="001E3001">
        <w:rPr>
          <w:rFonts w:ascii="TH SarabunPSK" w:eastAsia="Browallia New" w:hAnsi="TH SarabunPSK" w:cs="TH SarabunPSK"/>
          <w:b/>
          <w:bCs/>
          <w:sz w:val="32"/>
          <w:szCs w:val="32"/>
          <w:cs/>
        </w:rPr>
        <w:t>การวิเคราะห์ข้อมูล</w:t>
      </w:r>
    </w:p>
    <w:p w:rsidR="0076795A" w:rsidRPr="001E3001" w:rsidRDefault="008E1AAB">
      <w:pPr>
        <w:spacing w:after="0" w:line="240" w:lineRule="auto"/>
        <w:jc w:val="both"/>
        <w:rPr>
          <w:rFonts w:ascii="TH SarabunPSK" w:eastAsia="Browallia New" w:hAnsi="TH SarabunPSK" w:cs="TH SarabunPSK"/>
          <w:sz w:val="32"/>
          <w:szCs w:val="32"/>
        </w:rPr>
      </w:pPr>
      <w:r w:rsidRPr="001E3001">
        <w:rPr>
          <w:rFonts w:ascii="TH SarabunPSK" w:eastAsia="Browallia New" w:hAnsi="TH SarabunPSK" w:cs="TH SarabunPSK"/>
          <w:b/>
          <w:sz w:val="32"/>
          <w:szCs w:val="32"/>
        </w:rPr>
        <w:tab/>
      </w:r>
      <w:r w:rsidRPr="001E3001">
        <w:rPr>
          <w:rFonts w:ascii="TH SarabunPSK" w:eastAsia="Browallia New" w:hAnsi="TH SarabunPSK" w:cs="TH SarabunPSK"/>
          <w:sz w:val="32"/>
          <w:szCs w:val="32"/>
          <w:cs/>
        </w:rPr>
        <w:t xml:space="preserve">ใช้สถิติพื้นฐาน ได้แก่ค่าเฉลี่ยเลขคณิต และส่วนเบี่ยงเบนมาตรฐานในการวิเคราะห์คะแนนจากแบบสอบถามวัดเจตคติต่อการเรียนภาษาไทยและคณิตศาสตร์ก่อนและหลังการเรียน และใช้ </w:t>
      </w:r>
      <w:r w:rsidRPr="001E3001">
        <w:rPr>
          <w:rFonts w:ascii="TH SarabunPSK" w:eastAsia="Browallia New" w:hAnsi="TH SarabunPSK" w:cs="TH SarabunPSK"/>
          <w:sz w:val="32"/>
          <w:szCs w:val="32"/>
        </w:rPr>
        <w:t xml:space="preserve">t–paired test </w:t>
      </w:r>
      <w:r w:rsidRPr="001E3001">
        <w:rPr>
          <w:rFonts w:ascii="TH SarabunPSK" w:eastAsia="Browallia New" w:hAnsi="TH SarabunPSK" w:cs="TH SarabunPSK"/>
          <w:sz w:val="32"/>
          <w:szCs w:val="32"/>
          <w:cs/>
        </w:rPr>
        <w:t xml:space="preserve">ในการเปรียบคะแนนเจตคติก่อนและหลังการเรียน และใช้การวิเคราะห์เนื้อหา </w:t>
      </w:r>
      <w:r w:rsidRPr="001E3001">
        <w:rPr>
          <w:rFonts w:ascii="TH SarabunPSK" w:eastAsia="Browallia New" w:hAnsi="TH SarabunPSK" w:cs="TH SarabunPSK"/>
          <w:sz w:val="32"/>
          <w:szCs w:val="32"/>
        </w:rPr>
        <w:t xml:space="preserve">(content </w:t>
      </w:r>
      <w:r w:rsidR="00CA50EA">
        <w:rPr>
          <w:rFonts w:ascii="TH SarabunPSK" w:eastAsia="Browallia New" w:hAnsi="TH SarabunPSK" w:cs="TH SarabunPSK"/>
          <w:sz w:val="32"/>
          <w:szCs w:val="32"/>
        </w:rPr>
        <w:t>a</w:t>
      </w:r>
      <w:r w:rsidRPr="001E3001">
        <w:rPr>
          <w:rFonts w:ascii="TH SarabunPSK" w:eastAsia="Browallia New" w:hAnsi="TH SarabunPSK" w:cs="TH SarabunPSK"/>
          <w:sz w:val="32"/>
          <w:szCs w:val="32"/>
        </w:rPr>
        <w:t xml:space="preserve">nalysis) </w:t>
      </w:r>
      <w:r w:rsidRPr="001E3001">
        <w:rPr>
          <w:rFonts w:ascii="TH SarabunPSK" w:eastAsia="Browallia New" w:hAnsi="TH SarabunPSK" w:cs="TH SarabunPSK"/>
          <w:sz w:val="32"/>
          <w:szCs w:val="32"/>
          <w:cs/>
        </w:rPr>
        <w:t>สำหรับวิเคราะห์ข้อมูลเชิงคุณภาพที่เก็บรวบรวมจากคำถามปลายเปิด</w:t>
      </w:r>
      <w:r w:rsidR="00CA50EA">
        <w:rPr>
          <w:rFonts w:ascii="TH SarabunPSK" w:eastAsia="Browallia New" w:hAnsi="TH SarabunPSK" w:cs="TH SarabunPSK" w:hint="cs"/>
          <w:sz w:val="32"/>
          <w:szCs w:val="32"/>
          <w:cs/>
        </w:rPr>
        <w:t>ใน</w:t>
      </w:r>
      <w:r w:rsidRPr="001E3001">
        <w:rPr>
          <w:rFonts w:ascii="TH SarabunPSK" w:eastAsia="Browallia New" w:hAnsi="TH SarabunPSK" w:cs="TH SarabunPSK"/>
          <w:sz w:val="32"/>
          <w:szCs w:val="32"/>
          <w:cs/>
        </w:rPr>
        <w:t xml:space="preserve">แบบทดสอบวัดเจตคติ </w:t>
      </w:r>
    </w:p>
    <w:p w:rsidR="0024343E" w:rsidRPr="001E3001" w:rsidRDefault="0024343E">
      <w:pPr>
        <w:spacing w:after="0" w:line="240" w:lineRule="auto"/>
        <w:jc w:val="both"/>
        <w:rPr>
          <w:rFonts w:ascii="TH SarabunPSK" w:eastAsia="Browallia New" w:hAnsi="TH SarabunPSK" w:cs="TH SarabunPSK"/>
          <w:b/>
          <w:sz w:val="32"/>
          <w:szCs w:val="32"/>
        </w:rPr>
      </w:pPr>
    </w:p>
    <w:p w:rsidR="0024343E" w:rsidRPr="001E3001" w:rsidRDefault="008E1AAB">
      <w:pPr>
        <w:spacing w:after="0" w:line="240" w:lineRule="auto"/>
        <w:jc w:val="both"/>
        <w:rPr>
          <w:rFonts w:ascii="TH SarabunPSK" w:eastAsia="Browallia New" w:hAnsi="TH SarabunPSK" w:cs="TH SarabunPSK"/>
          <w:b/>
          <w:bCs/>
          <w:sz w:val="32"/>
          <w:szCs w:val="32"/>
        </w:rPr>
      </w:pPr>
      <w:r w:rsidRPr="001E3001">
        <w:rPr>
          <w:rFonts w:ascii="TH SarabunPSK" w:eastAsia="Browallia New" w:hAnsi="TH SarabunPSK" w:cs="TH SarabunPSK"/>
          <w:b/>
          <w:bCs/>
          <w:sz w:val="32"/>
          <w:szCs w:val="32"/>
          <w:cs/>
        </w:rPr>
        <w:t>ผลการ</w:t>
      </w:r>
      <w:r w:rsidR="007E4B9D" w:rsidRPr="001E3001">
        <w:rPr>
          <w:rFonts w:ascii="TH SarabunPSK" w:eastAsia="Browallia New" w:hAnsi="TH SarabunPSK" w:cs="TH SarabunPSK"/>
          <w:b/>
          <w:bCs/>
          <w:sz w:val="32"/>
          <w:szCs w:val="32"/>
          <w:cs/>
        </w:rPr>
        <w:t>วิ</w:t>
      </w:r>
      <w:r w:rsidRPr="001E3001">
        <w:rPr>
          <w:rFonts w:ascii="TH SarabunPSK" w:eastAsia="Browallia New" w:hAnsi="TH SarabunPSK" w:cs="TH SarabunPSK"/>
          <w:b/>
          <w:bCs/>
          <w:sz w:val="32"/>
          <w:szCs w:val="32"/>
          <w:cs/>
        </w:rPr>
        <w:t>จัย</w:t>
      </w:r>
    </w:p>
    <w:p w:rsidR="0076795A" w:rsidRPr="001E3001" w:rsidRDefault="008E1AAB">
      <w:pPr>
        <w:spacing w:after="0" w:line="240" w:lineRule="auto"/>
        <w:jc w:val="both"/>
        <w:rPr>
          <w:rFonts w:ascii="TH SarabunPSK" w:eastAsia="Browallia New" w:hAnsi="TH SarabunPSK" w:cs="TH SarabunPSK"/>
          <w:sz w:val="32"/>
          <w:szCs w:val="32"/>
        </w:rPr>
      </w:pPr>
      <w:r w:rsidRPr="001E3001">
        <w:rPr>
          <w:rFonts w:ascii="TH SarabunPSK" w:eastAsia="Browallia New" w:hAnsi="TH SarabunPSK" w:cs="TH SarabunPSK"/>
          <w:sz w:val="32"/>
          <w:szCs w:val="32"/>
        </w:rPr>
        <w:tab/>
      </w:r>
      <w:r w:rsidRPr="001E3001">
        <w:rPr>
          <w:rFonts w:ascii="TH SarabunPSK" w:eastAsia="Browallia New" w:hAnsi="TH SarabunPSK" w:cs="TH SarabunPSK"/>
          <w:sz w:val="32"/>
          <w:szCs w:val="32"/>
          <w:cs/>
        </w:rPr>
        <w:t>จากการวัดเจตคติของนักเรียนก่อนและหลังการเรียนได้ผลคะ</w:t>
      </w:r>
      <w:r w:rsidR="00CA50EA">
        <w:rPr>
          <w:rFonts w:ascii="TH SarabunPSK" w:eastAsia="Browallia New" w:hAnsi="TH SarabunPSK" w:cs="TH SarabunPSK" w:hint="cs"/>
          <w:sz w:val="32"/>
          <w:szCs w:val="32"/>
          <w:cs/>
        </w:rPr>
        <w:t>แ</w:t>
      </w:r>
      <w:r w:rsidRPr="001E3001">
        <w:rPr>
          <w:rFonts w:ascii="TH SarabunPSK" w:eastAsia="Browallia New" w:hAnsi="TH SarabunPSK" w:cs="TH SarabunPSK"/>
          <w:sz w:val="32"/>
          <w:szCs w:val="32"/>
          <w:cs/>
        </w:rPr>
        <w:t xml:space="preserve">นนดังตารางที่ </w:t>
      </w:r>
      <w:r w:rsidRPr="001E3001">
        <w:rPr>
          <w:rFonts w:ascii="TH SarabunPSK" w:eastAsia="Browallia New" w:hAnsi="TH SarabunPSK" w:cs="TH SarabunPSK"/>
          <w:sz w:val="32"/>
          <w:szCs w:val="32"/>
        </w:rPr>
        <w:t xml:space="preserve">1 </w:t>
      </w:r>
    </w:p>
    <w:p w:rsidR="00573FBE" w:rsidRPr="00CA50EA" w:rsidRDefault="00573FBE">
      <w:pPr>
        <w:spacing w:after="0" w:line="240" w:lineRule="auto"/>
        <w:jc w:val="both"/>
        <w:rPr>
          <w:rFonts w:ascii="TH SarabunPSK" w:eastAsia="Browallia New" w:hAnsi="TH SarabunPSK" w:cs="TH SarabunPSK"/>
          <w:sz w:val="20"/>
          <w:szCs w:val="20"/>
        </w:rPr>
      </w:pPr>
    </w:p>
    <w:tbl>
      <w:tblPr>
        <w:tblStyle w:val="a"/>
        <w:tblW w:w="8297" w:type="dxa"/>
        <w:jc w:val="center"/>
        <w:tblLayout w:type="fixed"/>
        <w:tblLook w:val="0400" w:firstRow="0" w:lastRow="0" w:firstColumn="0" w:lastColumn="0" w:noHBand="0" w:noVBand="1"/>
      </w:tblPr>
      <w:tblGrid>
        <w:gridCol w:w="2765"/>
        <w:gridCol w:w="1247"/>
        <w:gridCol w:w="1519"/>
        <w:gridCol w:w="1279"/>
        <w:gridCol w:w="1487"/>
      </w:tblGrid>
      <w:tr w:rsidR="0076795A" w:rsidRPr="00CA50EA" w:rsidTr="00CA50EA">
        <w:trPr>
          <w:jc w:val="center"/>
        </w:trPr>
        <w:tc>
          <w:tcPr>
            <w:tcW w:w="2765" w:type="dxa"/>
            <w:tcBorders>
              <w:top w:val="double" w:sz="4" w:space="0" w:color="auto"/>
            </w:tcBorders>
          </w:tcPr>
          <w:p w:rsidR="0076795A" w:rsidRPr="00CA50EA" w:rsidRDefault="0076795A">
            <w:pPr>
              <w:jc w:val="both"/>
              <w:rPr>
                <w:rFonts w:ascii="TH SarabunPSK" w:eastAsia="Browallia New" w:hAnsi="TH SarabunPSK" w:cs="TH SarabunPSK"/>
                <w:sz w:val="20"/>
                <w:szCs w:val="20"/>
              </w:rPr>
            </w:pPr>
          </w:p>
        </w:tc>
        <w:tc>
          <w:tcPr>
            <w:tcW w:w="2766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6795A" w:rsidRPr="00CA50EA" w:rsidRDefault="008E1AAB">
            <w:pPr>
              <w:jc w:val="center"/>
              <w:rPr>
                <w:rFonts w:ascii="TH SarabunPSK" w:eastAsia="Browallia New" w:hAnsi="TH SarabunPSK" w:cs="TH SarabunPSK"/>
                <w:sz w:val="20"/>
                <w:szCs w:val="20"/>
              </w:rPr>
            </w:pPr>
            <w:r w:rsidRPr="00CA50EA">
              <w:rPr>
                <w:rFonts w:ascii="TH SarabunPSK" w:eastAsia="Browallia New" w:hAnsi="TH SarabunPSK" w:cs="TH SarabunPSK"/>
                <w:sz w:val="20"/>
                <w:szCs w:val="20"/>
                <w:cs/>
              </w:rPr>
              <w:t>ก่อนเรียน</w:t>
            </w:r>
          </w:p>
        </w:tc>
        <w:tc>
          <w:tcPr>
            <w:tcW w:w="2766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6795A" w:rsidRPr="00CA50EA" w:rsidRDefault="008E1AAB">
            <w:pPr>
              <w:jc w:val="center"/>
              <w:rPr>
                <w:rFonts w:ascii="TH SarabunPSK" w:eastAsia="Browallia New" w:hAnsi="TH SarabunPSK" w:cs="TH SarabunPSK"/>
                <w:sz w:val="20"/>
                <w:szCs w:val="20"/>
              </w:rPr>
            </w:pPr>
            <w:r w:rsidRPr="00CA50EA">
              <w:rPr>
                <w:rFonts w:ascii="TH SarabunPSK" w:eastAsia="Browallia New" w:hAnsi="TH SarabunPSK" w:cs="TH SarabunPSK"/>
                <w:sz w:val="20"/>
                <w:szCs w:val="20"/>
                <w:cs/>
              </w:rPr>
              <w:t>หลังเรียน</w:t>
            </w:r>
          </w:p>
        </w:tc>
      </w:tr>
      <w:tr w:rsidR="0076795A" w:rsidRPr="00CA50EA" w:rsidTr="00CA50EA">
        <w:trPr>
          <w:jc w:val="center"/>
        </w:trPr>
        <w:tc>
          <w:tcPr>
            <w:tcW w:w="2765" w:type="dxa"/>
            <w:tcBorders>
              <w:bottom w:val="single" w:sz="4" w:space="0" w:color="auto"/>
            </w:tcBorders>
          </w:tcPr>
          <w:p w:rsidR="0076795A" w:rsidRPr="00CA50EA" w:rsidRDefault="0076795A">
            <w:pPr>
              <w:jc w:val="both"/>
              <w:rPr>
                <w:rFonts w:ascii="TH SarabunPSK" w:eastAsia="Browallia New" w:hAnsi="TH SarabunPSK" w:cs="TH SarabunPSK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76795A" w:rsidRPr="00CA50EA" w:rsidRDefault="00BF64A6">
            <w:pPr>
              <w:jc w:val="center"/>
              <w:rPr>
                <w:rFonts w:ascii="TH SarabunPSK" w:eastAsia="Cambria Math" w:hAnsi="TH SarabunPSK" w:cs="TH SarabunPSK"/>
                <w:sz w:val="20"/>
                <w:szCs w:val="20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eastAsia="Cambria Math" w:hAnsi="Cambria Math" w:cs="TH SarabunPSK"/>
                        <w:sz w:val="20"/>
                        <w:szCs w:val="20"/>
                      </w:rPr>
                    </m:ctrlPr>
                  </m:accPr>
                  <m:e>
                    <m:r>
                      <w:rPr>
                        <w:rFonts w:ascii="Cambria Math" w:eastAsia="Cambria Math" w:hAnsi="Cambria Math" w:cs="TH SarabunPSK"/>
                        <w:sz w:val="20"/>
                        <w:szCs w:val="20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</w:tcPr>
          <w:p w:rsidR="0076795A" w:rsidRPr="00CA50EA" w:rsidRDefault="008E1AAB">
            <w:pPr>
              <w:jc w:val="center"/>
              <w:rPr>
                <w:rFonts w:ascii="TH SarabunPSK" w:eastAsia="Browallia New" w:hAnsi="TH SarabunPSK" w:cs="TH SarabunPSK"/>
                <w:sz w:val="20"/>
                <w:szCs w:val="20"/>
              </w:rPr>
            </w:pPr>
            <w:r w:rsidRPr="00CA50EA">
              <w:rPr>
                <w:rFonts w:ascii="TH SarabunPSK" w:eastAsia="Browallia New" w:hAnsi="TH SarabunPSK" w:cs="TH SarabunPSK"/>
                <w:sz w:val="20"/>
                <w:szCs w:val="20"/>
              </w:rPr>
              <w:t>SD</w:t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76795A" w:rsidRPr="00CA50EA" w:rsidRDefault="00BF64A6" w:rsidP="00573FBE">
            <w:pPr>
              <w:jc w:val="center"/>
              <w:rPr>
                <w:rFonts w:ascii="TH SarabunPSK" w:eastAsia="Cambria Math" w:hAnsi="TH SarabunPSK" w:cs="TH SarabunPSK"/>
                <w:sz w:val="20"/>
                <w:szCs w:val="20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eastAsia="Cambria Math" w:hAnsi="Cambria Math" w:cs="TH SarabunPSK"/>
                        <w:sz w:val="20"/>
                        <w:szCs w:val="20"/>
                      </w:rPr>
                    </m:ctrlPr>
                  </m:accPr>
                  <m:e>
                    <m:r>
                      <w:rPr>
                        <w:rFonts w:ascii="Cambria Math" w:eastAsia="Cambria Math" w:hAnsi="Cambria Math" w:cs="TH SarabunPSK"/>
                        <w:sz w:val="20"/>
                        <w:szCs w:val="20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76795A" w:rsidRPr="00CA50EA" w:rsidRDefault="008E1AAB">
            <w:pPr>
              <w:jc w:val="center"/>
              <w:rPr>
                <w:rFonts w:ascii="TH SarabunPSK" w:eastAsia="Browallia New" w:hAnsi="TH SarabunPSK" w:cs="TH SarabunPSK"/>
                <w:sz w:val="20"/>
                <w:szCs w:val="20"/>
              </w:rPr>
            </w:pPr>
            <w:r w:rsidRPr="00CA50EA">
              <w:rPr>
                <w:rFonts w:ascii="TH SarabunPSK" w:eastAsia="Browallia New" w:hAnsi="TH SarabunPSK" w:cs="TH SarabunPSK"/>
                <w:sz w:val="20"/>
                <w:szCs w:val="20"/>
              </w:rPr>
              <w:t>SD</w:t>
            </w:r>
          </w:p>
        </w:tc>
      </w:tr>
      <w:tr w:rsidR="0076795A" w:rsidRPr="00CA50EA" w:rsidTr="00CA50EA">
        <w:trPr>
          <w:jc w:val="center"/>
        </w:trPr>
        <w:tc>
          <w:tcPr>
            <w:tcW w:w="2765" w:type="dxa"/>
            <w:tcBorders>
              <w:top w:val="single" w:sz="4" w:space="0" w:color="auto"/>
            </w:tcBorders>
          </w:tcPr>
          <w:p w:rsidR="0076795A" w:rsidRPr="00CA50EA" w:rsidRDefault="008E1AAB">
            <w:pPr>
              <w:jc w:val="both"/>
              <w:rPr>
                <w:rFonts w:ascii="TH SarabunPSK" w:eastAsia="Browallia New" w:hAnsi="TH SarabunPSK" w:cs="TH SarabunPSK"/>
                <w:sz w:val="20"/>
                <w:szCs w:val="20"/>
              </w:rPr>
            </w:pPr>
            <w:r w:rsidRPr="00CA50EA">
              <w:rPr>
                <w:rFonts w:ascii="TH SarabunPSK" w:eastAsia="Browallia New" w:hAnsi="TH SarabunPSK" w:cs="TH SarabunPSK"/>
                <w:sz w:val="20"/>
                <w:szCs w:val="20"/>
                <w:cs/>
              </w:rPr>
              <w:t>คณิตศาสตร์</w:t>
            </w:r>
          </w:p>
        </w:tc>
        <w:tc>
          <w:tcPr>
            <w:tcW w:w="1247" w:type="dxa"/>
            <w:tcBorders>
              <w:top w:val="single" w:sz="4" w:space="0" w:color="auto"/>
            </w:tcBorders>
          </w:tcPr>
          <w:p w:rsidR="0076795A" w:rsidRPr="00CA50EA" w:rsidRDefault="008E1AAB">
            <w:pPr>
              <w:jc w:val="center"/>
              <w:rPr>
                <w:rFonts w:ascii="TH SarabunPSK" w:eastAsia="Browallia New" w:hAnsi="TH SarabunPSK" w:cs="TH SarabunPSK"/>
                <w:sz w:val="20"/>
                <w:szCs w:val="20"/>
              </w:rPr>
            </w:pPr>
            <w:r w:rsidRPr="00CA50EA">
              <w:rPr>
                <w:rFonts w:ascii="TH SarabunPSK" w:eastAsia="Browallia New" w:hAnsi="TH SarabunPSK" w:cs="TH SarabunPSK"/>
                <w:sz w:val="20"/>
                <w:szCs w:val="20"/>
              </w:rPr>
              <w:t>3.2</w:t>
            </w:r>
          </w:p>
        </w:tc>
        <w:tc>
          <w:tcPr>
            <w:tcW w:w="1519" w:type="dxa"/>
            <w:tcBorders>
              <w:top w:val="single" w:sz="4" w:space="0" w:color="auto"/>
            </w:tcBorders>
          </w:tcPr>
          <w:p w:rsidR="0076795A" w:rsidRPr="00CA50EA" w:rsidRDefault="008E1AAB">
            <w:pPr>
              <w:jc w:val="center"/>
              <w:rPr>
                <w:rFonts w:ascii="TH SarabunPSK" w:eastAsia="Browallia New" w:hAnsi="TH SarabunPSK" w:cs="TH SarabunPSK"/>
                <w:sz w:val="20"/>
                <w:szCs w:val="20"/>
              </w:rPr>
            </w:pPr>
            <w:r w:rsidRPr="00CA50EA">
              <w:rPr>
                <w:rFonts w:ascii="TH SarabunPSK" w:eastAsia="Browallia New" w:hAnsi="TH SarabunPSK" w:cs="TH SarabunPSK"/>
                <w:sz w:val="20"/>
                <w:szCs w:val="20"/>
              </w:rPr>
              <w:t>1.11</w:t>
            </w:r>
          </w:p>
        </w:tc>
        <w:tc>
          <w:tcPr>
            <w:tcW w:w="1279" w:type="dxa"/>
            <w:tcBorders>
              <w:top w:val="single" w:sz="4" w:space="0" w:color="auto"/>
            </w:tcBorders>
          </w:tcPr>
          <w:p w:rsidR="0076795A" w:rsidRPr="00CA50EA" w:rsidRDefault="008E1AAB">
            <w:pPr>
              <w:jc w:val="center"/>
              <w:rPr>
                <w:rFonts w:ascii="TH SarabunPSK" w:eastAsia="Browallia New" w:hAnsi="TH SarabunPSK" w:cs="TH SarabunPSK"/>
                <w:sz w:val="20"/>
                <w:szCs w:val="20"/>
              </w:rPr>
            </w:pPr>
            <w:r w:rsidRPr="00CA50EA">
              <w:rPr>
                <w:rFonts w:ascii="TH SarabunPSK" w:eastAsia="Browallia New" w:hAnsi="TH SarabunPSK" w:cs="TH SarabunPSK"/>
                <w:sz w:val="20"/>
                <w:szCs w:val="20"/>
              </w:rPr>
              <w:t>4.1</w:t>
            </w:r>
          </w:p>
        </w:tc>
        <w:tc>
          <w:tcPr>
            <w:tcW w:w="1487" w:type="dxa"/>
            <w:tcBorders>
              <w:top w:val="single" w:sz="4" w:space="0" w:color="auto"/>
            </w:tcBorders>
          </w:tcPr>
          <w:p w:rsidR="0076795A" w:rsidRPr="00CA50EA" w:rsidRDefault="008E1AAB">
            <w:pPr>
              <w:jc w:val="center"/>
              <w:rPr>
                <w:rFonts w:ascii="TH SarabunPSK" w:eastAsia="Browallia New" w:hAnsi="TH SarabunPSK" w:cs="TH SarabunPSK"/>
                <w:sz w:val="20"/>
                <w:szCs w:val="20"/>
              </w:rPr>
            </w:pPr>
            <w:r w:rsidRPr="00CA50EA">
              <w:rPr>
                <w:rFonts w:ascii="TH SarabunPSK" w:eastAsia="Browallia New" w:hAnsi="TH SarabunPSK" w:cs="TH SarabunPSK"/>
                <w:sz w:val="20"/>
                <w:szCs w:val="20"/>
              </w:rPr>
              <w:t>1.62</w:t>
            </w:r>
          </w:p>
        </w:tc>
      </w:tr>
      <w:tr w:rsidR="00573FBE" w:rsidRPr="00CA50EA" w:rsidTr="00CA50EA">
        <w:trPr>
          <w:jc w:val="center"/>
        </w:trPr>
        <w:tc>
          <w:tcPr>
            <w:tcW w:w="2765" w:type="dxa"/>
            <w:tcBorders>
              <w:bottom w:val="double" w:sz="4" w:space="0" w:color="auto"/>
            </w:tcBorders>
          </w:tcPr>
          <w:p w:rsidR="00573FBE" w:rsidRPr="00CA50EA" w:rsidRDefault="00573FBE" w:rsidP="00573FBE">
            <w:pPr>
              <w:jc w:val="both"/>
              <w:rPr>
                <w:rFonts w:ascii="TH SarabunPSK" w:eastAsia="Browallia New" w:hAnsi="TH SarabunPSK" w:cs="TH SarabunPSK"/>
                <w:sz w:val="20"/>
                <w:szCs w:val="20"/>
                <w:cs/>
              </w:rPr>
            </w:pPr>
            <w:r w:rsidRPr="00CA50EA">
              <w:rPr>
                <w:rFonts w:ascii="TH SarabunPSK" w:eastAsia="Browallia New" w:hAnsi="TH SarabunPSK" w:cs="TH SarabunPSK"/>
                <w:sz w:val="20"/>
                <w:szCs w:val="20"/>
                <w:cs/>
              </w:rPr>
              <w:t>ภาษาไทย</w:t>
            </w:r>
          </w:p>
        </w:tc>
        <w:tc>
          <w:tcPr>
            <w:tcW w:w="1247" w:type="dxa"/>
            <w:tcBorders>
              <w:bottom w:val="double" w:sz="4" w:space="0" w:color="auto"/>
            </w:tcBorders>
          </w:tcPr>
          <w:p w:rsidR="00573FBE" w:rsidRPr="00CA50EA" w:rsidRDefault="00573FBE" w:rsidP="00573FBE">
            <w:pPr>
              <w:jc w:val="center"/>
              <w:rPr>
                <w:rFonts w:ascii="TH SarabunPSK" w:eastAsia="Browallia New" w:hAnsi="TH SarabunPSK" w:cs="TH SarabunPSK"/>
                <w:sz w:val="20"/>
                <w:szCs w:val="20"/>
              </w:rPr>
            </w:pPr>
            <w:r w:rsidRPr="00CA50EA">
              <w:rPr>
                <w:rFonts w:ascii="TH SarabunPSK" w:eastAsia="Browallia New" w:hAnsi="TH SarabunPSK" w:cs="TH SarabunPSK"/>
                <w:sz w:val="20"/>
                <w:szCs w:val="20"/>
              </w:rPr>
              <w:t>2.2</w:t>
            </w:r>
          </w:p>
        </w:tc>
        <w:tc>
          <w:tcPr>
            <w:tcW w:w="1519" w:type="dxa"/>
            <w:tcBorders>
              <w:bottom w:val="double" w:sz="4" w:space="0" w:color="auto"/>
            </w:tcBorders>
          </w:tcPr>
          <w:p w:rsidR="00573FBE" w:rsidRPr="00CA50EA" w:rsidRDefault="00573FBE" w:rsidP="00573FBE">
            <w:pPr>
              <w:jc w:val="center"/>
              <w:rPr>
                <w:rFonts w:ascii="TH SarabunPSK" w:eastAsia="Browallia New" w:hAnsi="TH SarabunPSK" w:cs="TH SarabunPSK"/>
                <w:sz w:val="20"/>
                <w:szCs w:val="20"/>
              </w:rPr>
            </w:pPr>
            <w:r w:rsidRPr="00CA50EA">
              <w:rPr>
                <w:rFonts w:ascii="TH SarabunPSK" w:eastAsia="Browallia New" w:hAnsi="TH SarabunPSK" w:cs="TH SarabunPSK"/>
                <w:sz w:val="20"/>
                <w:szCs w:val="20"/>
              </w:rPr>
              <w:t>0.97</w:t>
            </w:r>
          </w:p>
        </w:tc>
        <w:tc>
          <w:tcPr>
            <w:tcW w:w="1279" w:type="dxa"/>
            <w:tcBorders>
              <w:bottom w:val="double" w:sz="4" w:space="0" w:color="auto"/>
            </w:tcBorders>
          </w:tcPr>
          <w:p w:rsidR="00573FBE" w:rsidRPr="00CA50EA" w:rsidRDefault="00573FBE" w:rsidP="00573FBE">
            <w:pPr>
              <w:jc w:val="center"/>
              <w:rPr>
                <w:rFonts w:ascii="TH SarabunPSK" w:eastAsia="Browallia New" w:hAnsi="TH SarabunPSK" w:cs="TH SarabunPSK"/>
                <w:sz w:val="20"/>
                <w:szCs w:val="20"/>
              </w:rPr>
            </w:pPr>
            <w:r w:rsidRPr="00CA50EA">
              <w:rPr>
                <w:rFonts w:ascii="TH SarabunPSK" w:eastAsia="Browallia New" w:hAnsi="TH SarabunPSK" w:cs="TH SarabunPSK"/>
                <w:sz w:val="20"/>
                <w:szCs w:val="20"/>
              </w:rPr>
              <w:t>3.8</w:t>
            </w:r>
          </w:p>
        </w:tc>
        <w:tc>
          <w:tcPr>
            <w:tcW w:w="1487" w:type="dxa"/>
            <w:tcBorders>
              <w:bottom w:val="double" w:sz="4" w:space="0" w:color="auto"/>
            </w:tcBorders>
          </w:tcPr>
          <w:p w:rsidR="00573FBE" w:rsidRPr="00CA50EA" w:rsidRDefault="00573FBE" w:rsidP="00573FBE">
            <w:pPr>
              <w:jc w:val="center"/>
              <w:rPr>
                <w:rFonts w:ascii="TH SarabunPSK" w:eastAsia="Browallia New" w:hAnsi="TH SarabunPSK" w:cs="TH SarabunPSK"/>
                <w:sz w:val="20"/>
                <w:szCs w:val="20"/>
              </w:rPr>
            </w:pPr>
            <w:r w:rsidRPr="00CA50EA">
              <w:rPr>
                <w:rFonts w:ascii="TH SarabunPSK" w:eastAsia="Browallia New" w:hAnsi="TH SarabunPSK" w:cs="TH SarabunPSK"/>
                <w:sz w:val="20"/>
                <w:szCs w:val="20"/>
              </w:rPr>
              <w:t>1.21</w:t>
            </w:r>
          </w:p>
        </w:tc>
      </w:tr>
    </w:tbl>
    <w:p w:rsidR="002126FB" w:rsidRDefault="00CA50EA">
      <w:pPr>
        <w:spacing w:after="0" w:line="240" w:lineRule="auto"/>
        <w:jc w:val="both"/>
        <w:rPr>
          <w:rFonts w:ascii="TH SarabunPSK" w:eastAsia="Browallia New" w:hAnsi="TH SarabunPSK" w:cs="TH SarabunPSK"/>
          <w:sz w:val="32"/>
          <w:szCs w:val="32"/>
        </w:rPr>
      </w:pPr>
      <w:r w:rsidRPr="00CA50EA">
        <w:rPr>
          <w:rFonts w:ascii="TH SarabunPSK" w:eastAsia="Browallia New" w:hAnsi="TH SarabunPSK" w:cs="TH SarabunPSK"/>
          <w:b/>
          <w:bCs/>
          <w:sz w:val="20"/>
          <w:szCs w:val="20"/>
          <w:cs/>
        </w:rPr>
        <w:t xml:space="preserve">ตารางที่ </w:t>
      </w:r>
      <w:r w:rsidRPr="00CA50EA">
        <w:rPr>
          <w:rFonts w:ascii="TH SarabunPSK" w:eastAsia="Browallia New" w:hAnsi="TH SarabunPSK" w:cs="TH SarabunPSK"/>
          <w:b/>
          <w:bCs/>
          <w:sz w:val="20"/>
          <w:szCs w:val="20"/>
        </w:rPr>
        <w:t>1</w:t>
      </w:r>
      <w:r w:rsidRPr="00CA50EA">
        <w:rPr>
          <w:rFonts w:ascii="TH SarabunPSK" w:eastAsia="Browallia New" w:hAnsi="TH SarabunPSK" w:cs="TH SarabunPSK"/>
          <w:sz w:val="20"/>
          <w:szCs w:val="20"/>
        </w:rPr>
        <w:t xml:space="preserve"> </w:t>
      </w:r>
      <w:r w:rsidRPr="00CA50EA">
        <w:rPr>
          <w:rFonts w:ascii="TH SarabunPSK" w:eastAsia="Browallia New" w:hAnsi="TH SarabunPSK" w:cs="TH SarabunPSK"/>
          <w:sz w:val="20"/>
          <w:szCs w:val="20"/>
          <w:cs/>
        </w:rPr>
        <w:t>แสดงค่าเฉลี่ย และส่วนเบี่ยงเบนมาตรฐานของคะแนนวัดเจตคติก่อนและหลังการเรียน</w:t>
      </w:r>
    </w:p>
    <w:p w:rsidR="00CA50EA" w:rsidRDefault="00CA50EA">
      <w:pPr>
        <w:spacing w:after="0" w:line="240" w:lineRule="auto"/>
        <w:jc w:val="both"/>
        <w:rPr>
          <w:rFonts w:ascii="TH SarabunPSK" w:eastAsia="Browallia New" w:hAnsi="TH SarabunPSK" w:cs="TH SarabunPSK"/>
          <w:sz w:val="32"/>
          <w:szCs w:val="32"/>
        </w:rPr>
      </w:pPr>
    </w:p>
    <w:p w:rsidR="0076795A" w:rsidRPr="001E3001" w:rsidRDefault="008E1AAB">
      <w:pPr>
        <w:spacing w:after="0" w:line="240" w:lineRule="auto"/>
        <w:jc w:val="both"/>
        <w:rPr>
          <w:rFonts w:ascii="TH SarabunPSK" w:eastAsia="Browallia New" w:hAnsi="TH SarabunPSK" w:cs="TH SarabunPSK"/>
          <w:sz w:val="32"/>
          <w:szCs w:val="32"/>
        </w:rPr>
      </w:pPr>
      <w:r w:rsidRPr="001E3001">
        <w:rPr>
          <w:rFonts w:ascii="TH SarabunPSK" w:eastAsia="Browallia New" w:hAnsi="TH SarabunPSK" w:cs="TH SarabunPSK"/>
          <w:sz w:val="32"/>
          <w:szCs w:val="32"/>
          <w:cs/>
        </w:rPr>
        <w:t xml:space="preserve">จากตารางที่ </w:t>
      </w:r>
      <w:r w:rsidRPr="001E3001">
        <w:rPr>
          <w:rFonts w:ascii="TH SarabunPSK" w:eastAsia="Browallia New" w:hAnsi="TH SarabunPSK" w:cs="TH SarabunPSK"/>
          <w:sz w:val="32"/>
          <w:szCs w:val="32"/>
        </w:rPr>
        <w:t xml:space="preserve">1 </w:t>
      </w:r>
      <w:r w:rsidRPr="001E3001">
        <w:rPr>
          <w:rFonts w:ascii="TH SarabunPSK" w:eastAsia="Browallia New" w:hAnsi="TH SarabunPSK" w:cs="TH SarabunPSK"/>
          <w:sz w:val="32"/>
          <w:szCs w:val="32"/>
          <w:cs/>
        </w:rPr>
        <w:t>จะพบว่าค่าเฉลี่ยเลขคณิตของคะแนนเจตคติของนักเรียนต่อการเรียนทั้งวิชาคณิตศาสตร์และวิชาภาษาไทยหลังการเรียนสูงกว่าก่อนการเรียน</w:t>
      </w:r>
    </w:p>
    <w:p w:rsidR="00DB576A" w:rsidRPr="00DB576A" w:rsidRDefault="008E1AAB">
      <w:pPr>
        <w:spacing w:after="0" w:line="240" w:lineRule="auto"/>
        <w:jc w:val="both"/>
        <w:rPr>
          <w:rFonts w:ascii="TH SarabunPSK" w:eastAsia="Browallia New" w:hAnsi="TH SarabunPSK" w:cs="TH SarabunPSK"/>
          <w:sz w:val="32"/>
          <w:szCs w:val="32"/>
        </w:rPr>
      </w:pPr>
      <w:r w:rsidRPr="001E3001">
        <w:rPr>
          <w:rFonts w:ascii="TH SarabunPSK" w:eastAsia="Browallia New" w:hAnsi="TH SarabunPSK" w:cs="TH SarabunPSK"/>
          <w:sz w:val="32"/>
          <w:szCs w:val="32"/>
        </w:rPr>
        <w:t xml:space="preserve">      </w:t>
      </w:r>
      <w:r w:rsidR="001939A2" w:rsidRPr="001E3001">
        <w:rPr>
          <w:rFonts w:ascii="TH SarabunPSK" w:eastAsia="Browallia New" w:hAnsi="TH SarabunPSK" w:cs="TH SarabunPSK"/>
          <w:sz w:val="32"/>
          <w:szCs w:val="32"/>
          <w:cs/>
        </w:rPr>
        <w:t>ในการใช้สถิติเพื่อเปรี</w:t>
      </w:r>
      <w:r w:rsidRPr="001E3001">
        <w:rPr>
          <w:rFonts w:ascii="TH SarabunPSK" w:eastAsia="Browallia New" w:hAnsi="TH SarabunPSK" w:cs="TH SarabunPSK"/>
          <w:sz w:val="32"/>
          <w:szCs w:val="32"/>
          <w:cs/>
        </w:rPr>
        <w:t xml:space="preserve">ยบเทียบความแตกต่างของเจตคติของการเรียนวิชาคณิตศาสตร์ได้ผลดังตารางที่ </w:t>
      </w:r>
      <w:r w:rsidRPr="001E3001">
        <w:rPr>
          <w:rFonts w:ascii="TH SarabunPSK" w:eastAsia="Browallia New" w:hAnsi="TH SarabunPSK" w:cs="TH SarabunPSK"/>
          <w:sz w:val="32"/>
          <w:szCs w:val="32"/>
        </w:rPr>
        <w:t xml:space="preserve">2 </w:t>
      </w:r>
      <w:r w:rsidRPr="001E3001">
        <w:rPr>
          <w:rFonts w:ascii="TH SarabunPSK" w:eastAsia="Browallia New" w:hAnsi="TH SarabunPSK" w:cs="TH SarabunPSK"/>
          <w:sz w:val="32"/>
          <w:szCs w:val="32"/>
          <w:cs/>
        </w:rPr>
        <w:t xml:space="preserve">และ </w:t>
      </w:r>
      <w:r w:rsidRPr="001E3001">
        <w:rPr>
          <w:rFonts w:ascii="TH SarabunPSK" w:eastAsia="Browallia New" w:hAnsi="TH SarabunPSK" w:cs="TH SarabunPSK"/>
          <w:sz w:val="32"/>
          <w:szCs w:val="32"/>
        </w:rPr>
        <w:t>3</w:t>
      </w:r>
    </w:p>
    <w:p w:rsidR="00573FBE" w:rsidRPr="00CA50EA" w:rsidRDefault="00573FBE">
      <w:pPr>
        <w:spacing w:after="0" w:line="240" w:lineRule="auto"/>
        <w:jc w:val="both"/>
        <w:rPr>
          <w:rFonts w:ascii="TH SarabunPSK" w:eastAsia="Browallia New" w:hAnsi="TH SarabunPSK" w:cs="TH SarabunPSK"/>
          <w:sz w:val="20"/>
          <w:szCs w:val="20"/>
        </w:rPr>
      </w:pPr>
    </w:p>
    <w:tbl>
      <w:tblPr>
        <w:tblStyle w:val="a0"/>
        <w:tblW w:w="8217" w:type="dxa"/>
        <w:tblInd w:w="5" w:type="dxa"/>
        <w:tblLayout w:type="fixed"/>
        <w:tblLook w:val="0400" w:firstRow="0" w:lastRow="0" w:firstColumn="0" w:lastColumn="0" w:noHBand="0" w:noVBand="1"/>
      </w:tblPr>
      <w:tblGrid>
        <w:gridCol w:w="1202"/>
        <w:gridCol w:w="1487"/>
        <w:gridCol w:w="1134"/>
        <w:gridCol w:w="1275"/>
        <w:gridCol w:w="1560"/>
        <w:gridCol w:w="1559"/>
      </w:tblGrid>
      <w:tr w:rsidR="0076795A" w:rsidRPr="00CA50EA" w:rsidTr="00AF70FD">
        <w:tc>
          <w:tcPr>
            <w:tcW w:w="120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6795A" w:rsidRPr="00CA50EA" w:rsidRDefault="008E1AAB" w:rsidP="001E3001">
            <w:pPr>
              <w:jc w:val="center"/>
              <w:rPr>
                <w:rFonts w:ascii="TH SarabunPSK" w:eastAsia="Browallia New" w:hAnsi="TH SarabunPSK" w:cs="TH SarabunPSK"/>
                <w:sz w:val="20"/>
                <w:szCs w:val="20"/>
              </w:rPr>
            </w:pPr>
            <w:r w:rsidRPr="00CA50EA">
              <w:rPr>
                <w:rFonts w:ascii="TH SarabunPSK" w:eastAsia="Browallia New" w:hAnsi="TH SarabunPSK" w:cs="TH SarabunPSK"/>
                <w:sz w:val="20"/>
                <w:szCs w:val="20"/>
                <w:cs/>
              </w:rPr>
              <w:t>จำนวน</w:t>
            </w:r>
          </w:p>
        </w:tc>
        <w:tc>
          <w:tcPr>
            <w:tcW w:w="148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6795A" w:rsidRPr="00CA50EA" w:rsidRDefault="008E1AAB">
            <w:pPr>
              <w:jc w:val="center"/>
              <w:rPr>
                <w:rFonts w:ascii="TH SarabunPSK" w:eastAsia="Browallia New" w:hAnsi="TH SarabunPSK" w:cs="TH SarabunPSK"/>
                <w:sz w:val="20"/>
                <w:szCs w:val="20"/>
              </w:rPr>
            </w:pPr>
            <w:r w:rsidRPr="00CA50EA">
              <w:rPr>
                <w:rFonts w:ascii="TH SarabunPSK" w:eastAsia="Browallia New" w:hAnsi="TH SarabunPSK" w:cs="TH SarabunPSK"/>
                <w:sz w:val="20"/>
                <w:szCs w:val="20"/>
              </w:rPr>
              <w:t>Mean of the Difference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6795A" w:rsidRPr="00CA50EA" w:rsidRDefault="008E1AAB">
            <w:pPr>
              <w:jc w:val="center"/>
              <w:rPr>
                <w:rFonts w:ascii="TH SarabunPSK" w:eastAsia="Browallia New" w:hAnsi="TH SarabunPSK" w:cs="TH SarabunPSK"/>
                <w:sz w:val="20"/>
                <w:szCs w:val="20"/>
                <w:vertAlign w:val="subscript"/>
              </w:rPr>
            </w:pPr>
            <w:r w:rsidRPr="00CA50EA">
              <w:rPr>
                <w:rFonts w:ascii="TH SarabunPSK" w:eastAsia="Browallia New" w:hAnsi="TH SarabunPSK" w:cs="TH SarabunPSK"/>
                <w:sz w:val="20"/>
                <w:szCs w:val="20"/>
              </w:rPr>
              <w:t>S</w:t>
            </w:r>
            <w:r w:rsidRPr="00CA50EA">
              <w:rPr>
                <w:rFonts w:ascii="TH SarabunPSK" w:eastAsia="Browallia New" w:hAnsi="TH SarabunPSK" w:cs="TH SarabunPSK"/>
                <w:sz w:val="20"/>
                <w:szCs w:val="20"/>
                <w:vertAlign w:val="subscript"/>
              </w:rPr>
              <w:t>d</w:t>
            </w:r>
          </w:p>
        </w:tc>
        <w:tc>
          <w:tcPr>
            <w:tcW w:w="127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6795A" w:rsidRPr="00CA50EA" w:rsidRDefault="008E1AAB">
            <w:pPr>
              <w:jc w:val="center"/>
              <w:rPr>
                <w:rFonts w:ascii="TH SarabunPSK" w:eastAsia="Browallia New" w:hAnsi="TH SarabunPSK" w:cs="TH SarabunPSK"/>
                <w:sz w:val="20"/>
                <w:szCs w:val="20"/>
              </w:rPr>
            </w:pPr>
            <w:r w:rsidRPr="00CA50EA">
              <w:rPr>
                <w:rFonts w:ascii="TH SarabunPSK" w:eastAsia="Browallia New" w:hAnsi="TH SarabunPSK" w:cs="TH SarabunPSK"/>
                <w:sz w:val="20"/>
                <w:szCs w:val="20"/>
              </w:rPr>
              <w:t>df</w:t>
            </w:r>
          </w:p>
        </w:tc>
        <w:tc>
          <w:tcPr>
            <w:tcW w:w="156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6795A" w:rsidRPr="00CA50EA" w:rsidRDefault="008E1AAB">
            <w:pPr>
              <w:jc w:val="center"/>
              <w:rPr>
                <w:rFonts w:ascii="TH SarabunPSK" w:eastAsia="Browallia New" w:hAnsi="TH SarabunPSK" w:cs="TH SarabunPSK"/>
                <w:sz w:val="20"/>
                <w:szCs w:val="20"/>
              </w:rPr>
            </w:pPr>
            <w:r w:rsidRPr="00CA50EA">
              <w:rPr>
                <w:rFonts w:ascii="TH SarabunPSK" w:eastAsia="Browallia New" w:hAnsi="TH SarabunPSK" w:cs="TH SarabunPSK"/>
                <w:sz w:val="20"/>
                <w:szCs w:val="20"/>
              </w:rPr>
              <w:t>t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6795A" w:rsidRPr="00CA50EA" w:rsidRDefault="008E1AAB">
            <w:pPr>
              <w:jc w:val="center"/>
              <w:rPr>
                <w:rFonts w:ascii="TH SarabunPSK" w:eastAsia="Browallia New" w:hAnsi="TH SarabunPSK" w:cs="TH SarabunPSK"/>
                <w:sz w:val="20"/>
                <w:szCs w:val="20"/>
              </w:rPr>
            </w:pPr>
            <w:r w:rsidRPr="00CA50EA">
              <w:rPr>
                <w:rFonts w:ascii="TH SarabunPSK" w:eastAsia="Browallia New" w:hAnsi="TH SarabunPSK" w:cs="TH SarabunPSK"/>
                <w:sz w:val="20"/>
                <w:szCs w:val="20"/>
              </w:rPr>
              <w:t>p-value</w:t>
            </w:r>
          </w:p>
        </w:tc>
      </w:tr>
      <w:tr w:rsidR="0076795A" w:rsidRPr="00CA50EA" w:rsidTr="00AF70FD">
        <w:tc>
          <w:tcPr>
            <w:tcW w:w="120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76795A" w:rsidRPr="00CA50EA" w:rsidRDefault="008E1AAB">
            <w:pPr>
              <w:jc w:val="center"/>
              <w:rPr>
                <w:rFonts w:ascii="TH SarabunPSK" w:eastAsia="Browallia New" w:hAnsi="TH SarabunPSK" w:cs="TH SarabunPSK"/>
                <w:sz w:val="20"/>
                <w:szCs w:val="20"/>
              </w:rPr>
            </w:pPr>
            <w:r w:rsidRPr="00CA50EA">
              <w:rPr>
                <w:rFonts w:ascii="TH SarabunPSK" w:eastAsia="Browallia New" w:hAnsi="TH SarabunPSK" w:cs="TH SarabunPSK"/>
                <w:sz w:val="20"/>
                <w:szCs w:val="20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76795A" w:rsidRPr="00CA50EA" w:rsidRDefault="008E1AAB">
            <w:pPr>
              <w:jc w:val="center"/>
              <w:rPr>
                <w:rFonts w:ascii="TH SarabunPSK" w:eastAsia="Browallia New" w:hAnsi="TH SarabunPSK" w:cs="TH SarabunPSK"/>
                <w:sz w:val="20"/>
                <w:szCs w:val="20"/>
              </w:rPr>
            </w:pPr>
            <w:r w:rsidRPr="00CA50EA">
              <w:rPr>
                <w:rFonts w:ascii="TH SarabunPSK" w:eastAsia="Browallia New" w:hAnsi="TH SarabunPSK" w:cs="TH SarabunPSK"/>
                <w:sz w:val="20"/>
                <w:szCs w:val="20"/>
              </w:rPr>
              <w:t>1.063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76795A" w:rsidRPr="00CA50EA" w:rsidRDefault="008E1AAB">
            <w:pPr>
              <w:jc w:val="center"/>
              <w:rPr>
                <w:rFonts w:ascii="TH SarabunPSK" w:eastAsia="Browallia New" w:hAnsi="TH SarabunPSK" w:cs="TH SarabunPSK"/>
                <w:sz w:val="20"/>
                <w:szCs w:val="20"/>
              </w:rPr>
            </w:pPr>
            <w:r w:rsidRPr="00CA50EA">
              <w:rPr>
                <w:rFonts w:ascii="TH SarabunPSK" w:eastAsia="Browallia New" w:hAnsi="TH SarabunPSK" w:cs="TH SarabunPSK"/>
                <w:sz w:val="20"/>
                <w:szCs w:val="20"/>
              </w:rPr>
              <w:t>0.69</w:t>
            </w:r>
          </w:p>
        </w:tc>
        <w:tc>
          <w:tcPr>
            <w:tcW w:w="127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76795A" w:rsidRPr="00CA50EA" w:rsidRDefault="008E1AAB">
            <w:pPr>
              <w:jc w:val="center"/>
              <w:rPr>
                <w:rFonts w:ascii="TH SarabunPSK" w:eastAsia="Browallia New" w:hAnsi="TH SarabunPSK" w:cs="TH SarabunPSK"/>
                <w:sz w:val="20"/>
                <w:szCs w:val="20"/>
              </w:rPr>
            </w:pPr>
            <w:r w:rsidRPr="00CA50EA">
              <w:rPr>
                <w:rFonts w:ascii="TH SarabunPSK" w:eastAsia="Browallia New" w:hAnsi="TH SarabunPSK" w:cs="TH SarabunPSK"/>
                <w:sz w:val="20"/>
                <w:szCs w:val="20"/>
              </w:rPr>
              <w:t>26</w:t>
            </w:r>
          </w:p>
        </w:tc>
        <w:tc>
          <w:tcPr>
            <w:tcW w:w="156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76795A" w:rsidRPr="00CA50EA" w:rsidRDefault="008E1AAB">
            <w:pPr>
              <w:jc w:val="center"/>
              <w:rPr>
                <w:rFonts w:ascii="TH SarabunPSK" w:eastAsia="Browallia New" w:hAnsi="TH SarabunPSK" w:cs="TH SarabunPSK"/>
                <w:sz w:val="20"/>
                <w:szCs w:val="20"/>
                <w:vertAlign w:val="superscript"/>
              </w:rPr>
            </w:pPr>
            <w:r w:rsidRPr="00CA50EA">
              <w:rPr>
                <w:rFonts w:ascii="TH SarabunPSK" w:eastAsia="Browallia New" w:hAnsi="TH SarabunPSK" w:cs="TH SarabunPSK"/>
                <w:sz w:val="20"/>
                <w:szCs w:val="20"/>
              </w:rPr>
              <w:t>8.03</w:t>
            </w:r>
            <w:r w:rsidRPr="00CA50EA">
              <w:rPr>
                <w:rFonts w:ascii="TH SarabunPSK" w:eastAsia="Browallia New" w:hAnsi="TH SarabunPSK" w:cs="TH SarabunPSK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76795A" w:rsidRPr="00CA50EA" w:rsidRDefault="008E1AAB">
            <w:pPr>
              <w:jc w:val="center"/>
              <w:rPr>
                <w:rFonts w:ascii="TH SarabunPSK" w:eastAsia="Browallia New" w:hAnsi="TH SarabunPSK" w:cs="TH SarabunPSK"/>
                <w:sz w:val="20"/>
                <w:szCs w:val="20"/>
              </w:rPr>
            </w:pPr>
            <w:r w:rsidRPr="00CA50EA">
              <w:rPr>
                <w:rFonts w:ascii="TH SarabunPSK" w:eastAsia="Browallia New" w:hAnsi="TH SarabunPSK" w:cs="TH SarabunPSK"/>
                <w:sz w:val="20"/>
                <w:szCs w:val="20"/>
              </w:rPr>
              <w:t>0.000</w:t>
            </w:r>
          </w:p>
        </w:tc>
      </w:tr>
    </w:tbl>
    <w:p w:rsidR="0076795A" w:rsidRPr="00CA50EA" w:rsidRDefault="008E1AAB">
      <w:pPr>
        <w:spacing w:after="0" w:line="240" w:lineRule="auto"/>
        <w:jc w:val="center"/>
        <w:rPr>
          <w:rFonts w:ascii="TH SarabunPSK" w:eastAsia="Browallia New" w:hAnsi="TH SarabunPSK" w:cs="TH SarabunPSK"/>
          <w:sz w:val="20"/>
          <w:szCs w:val="20"/>
        </w:rPr>
      </w:pPr>
      <w:r w:rsidRPr="00CA50EA">
        <w:rPr>
          <w:rFonts w:ascii="TH SarabunPSK" w:eastAsia="Browallia New" w:hAnsi="TH SarabunPSK" w:cs="TH SarabunPSK"/>
          <w:sz w:val="20"/>
          <w:szCs w:val="20"/>
          <w:vertAlign w:val="superscript"/>
        </w:rPr>
        <w:t>**</w:t>
      </w:r>
      <w:r w:rsidRPr="00CA50EA">
        <w:rPr>
          <w:rFonts w:ascii="TH SarabunPSK" w:eastAsia="Browallia New" w:hAnsi="TH SarabunPSK" w:cs="TH SarabunPSK"/>
          <w:sz w:val="20"/>
          <w:szCs w:val="20"/>
          <w:cs/>
        </w:rPr>
        <w:t xml:space="preserve">มีนัยสำคัญทางสถิติที่ </w:t>
      </w:r>
      <w:r w:rsidRPr="00CA50EA">
        <w:rPr>
          <w:rFonts w:ascii="TH SarabunPSK" w:eastAsia="Browallia New" w:hAnsi="TH SarabunPSK" w:cs="TH SarabunPSK"/>
          <w:sz w:val="20"/>
          <w:szCs w:val="20"/>
        </w:rPr>
        <w:t>0.01</w:t>
      </w:r>
    </w:p>
    <w:p w:rsidR="001E3001" w:rsidRPr="00CA50EA" w:rsidRDefault="00CA50EA" w:rsidP="00CA50EA">
      <w:pPr>
        <w:spacing w:after="0" w:line="240" w:lineRule="auto"/>
        <w:rPr>
          <w:rFonts w:ascii="TH SarabunPSK" w:eastAsia="Browallia New" w:hAnsi="TH SarabunPSK" w:cs="TH SarabunPSK"/>
          <w:sz w:val="32"/>
          <w:szCs w:val="32"/>
        </w:rPr>
      </w:pPr>
      <w:r w:rsidRPr="00CA50EA">
        <w:rPr>
          <w:rFonts w:ascii="TH SarabunPSK" w:eastAsia="Browallia New" w:hAnsi="TH SarabunPSK" w:cs="TH SarabunPSK"/>
          <w:b/>
          <w:bCs/>
          <w:sz w:val="20"/>
          <w:szCs w:val="20"/>
          <w:cs/>
        </w:rPr>
        <w:t xml:space="preserve">ตารางที่ </w:t>
      </w:r>
      <w:r w:rsidRPr="00CA50EA">
        <w:rPr>
          <w:rFonts w:ascii="TH SarabunPSK" w:eastAsia="Browallia New" w:hAnsi="TH SarabunPSK" w:cs="TH SarabunPSK"/>
          <w:b/>
          <w:bCs/>
          <w:sz w:val="20"/>
          <w:szCs w:val="20"/>
        </w:rPr>
        <w:t>2</w:t>
      </w:r>
      <w:r w:rsidRPr="00CA50EA">
        <w:rPr>
          <w:rFonts w:ascii="TH SarabunPSK" w:eastAsia="Browallia New" w:hAnsi="TH SarabunPSK" w:cs="TH SarabunPSK"/>
          <w:sz w:val="20"/>
          <w:szCs w:val="20"/>
        </w:rPr>
        <w:t xml:space="preserve"> </w:t>
      </w:r>
      <w:r w:rsidRPr="00CA50EA">
        <w:rPr>
          <w:rFonts w:ascii="TH SarabunPSK" w:eastAsia="Browallia New" w:hAnsi="TH SarabunPSK" w:cs="TH SarabunPSK"/>
          <w:sz w:val="20"/>
          <w:szCs w:val="20"/>
          <w:cs/>
        </w:rPr>
        <w:t xml:space="preserve">ผลการเปรียบเจตคติของนักเรียนต่อการเรียนวิชาคณิตศาสตร์ก่อนและหลังการเรียนโดยใช้สถิติ </w:t>
      </w:r>
      <w:r w:rsidRPr="00CA50EA">
        <w:rPr>
          <w:rFonts w:ascii="TH SarabunPSK" w:eastAsia="Browallia New" w:hAnsi="TH SarabunPSK" w:cs="TH SarabunPSK"/>
          <w:sz w:val="20"/>
          <w:szCs w:val="20"/>
        </w:rPr>
        <w:t>t-paired test</w:t>
      </w:r>
    </w:p>
    <w:p w:rsidR="0076795A" w:rsidRPr="00CA50EA" w:rsidRDefault="0076795A">
      <w:pPr>
        <w:spacing w:after="0" w:line="240" w:lineRule="auto"/>
        <w:jc w:val="both"/>
        <w:rPr>
          <w:rFonts w:ascii="TH SarabunPSK" w:eastAsia="Browallia New" w:hAnsi="TH SarabunPSK" w:cs="TH SarabunPSK"/>
          <w:sz w:val="20"/>
          <w:szCs w:val="20"/>
        </w:rPr>
      </w:pPr>
    </w:p>
    <w:tbl>
      <w:tblPr>
        <w:tblStyle w:val="a1"/>
        <w:tblW w:w="8217" w:type="dxa"/>
        <w:tblInd w:w="5" w:type="dxa"/>
        <w:tblLayout w:type="fixed"/>
        <w:tblLook w:val="0400" w:firstRow="0" w:lastRow="0" w:firstColumn="0" w:lastColumn="0" w:noHBand="0" w:noVBand="1"/>
      </w:tblPr>
      <w:tblGrid>
        <w:gridCol w:w="1202"/>
        <w:gridCol w:w="1487"/>
        <w:gridCol w:w="1134"/>
        <w:gridCol w:w="1275"/>
        <w:gridCol w:w="1560"/>
        <w:gridCol w:w="1559"/>
      </w:tblGrid>
      <w:tr w:rsidR="0076795A" w:rsidRPr="00CA50EA" w:rsidTr="00AF70FD">
        <w:tc>
          <w:tcPr>
            <w:tcW w:w="120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6795A" w:rsidRPr="00CA50EA" w:rsidRDefault="008E1AAB" w:rsidP="001E3001">
            <w:pPr>
              <w:jc w:val="center"/>
              <w:rPr>
                <w:rFonts w:ascii="TH SarabunPSK" w:eastAsia="Browallia New" w:hAnsi="TH SarabunPSK" w:cs="TH SarabunPSK"/>
                <w:sz w:val="20"/>
                <w:szCs w:val="20"/>
              </w:rPr>
            </w:pPr>
            <w:r w:rsidRPr="00CA50EA">
              <w:rPr>
                <w:rFonts w:ascii="TH SarabunPSK" w:eastAsia="Browallia New" w:hAnsi="TH SarabunPSK" w:cs="TH SarabunPSK"/>
                <w:sz w:val="20"/>
                <w:szCs w:val="20"/>
                <w:cs/>
              </w:rPr>
              <w:t>จำนวน</w:t>
            </w:r>
          </w:p>
        </w:tc>
        <w:tc>
          <w:tcPr>
            <w:tcW w:w="148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6795A" w:rsidRPr="00CA50EA" w:rsidRDefault="008E1AAB">
            <w:pPr>
              <w:jc w:val="center"/>
              <w:rPr>
                <w:rFonts w:ascii="TH SarabunPSK" w:eastAsia="Browallia New" w:hAnsi="TH SarabunPSK" w:cs="TH SarabunPSK"/>
                <w:sz w:val="20"/>
                <w:szCs w:val="20"/>
              </w:rPr>
            </w:pPr>
            <w:r w:rsidRPr="00CA50EA">
              <w:rPr>
                <w:rFonts w:ascii="TH SarabunPSK" w:eastAsia="Browallia New" w:hAnsi="TH SarabunPSK" w:cs="TH SarabunPSK"/>
                <w:sz w:val="20"/>
                <w:szCs w:val="20"/>
              </w:rPr>
              <w:t>Mean of the Difference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6795A" w:rsidRPr="00CA50EA" w:rsidRDefault="008E1AAB">
            <w:pPr>
              <w:jc w:val="center"/>
              <w:rPr>
                <w:rFonts w:ascii="TH SarabunPSK" w:eastAsia="Browallia New" w:hAnsi="TH SarabunPSK" w:cs="TH SarabunPSK"/>
                <w:sz w:val="20"/>
                <w:szCs w:val="20"/>
                <w:vertAlign w:val="subscript"/>
              </w:rPr>
            </w:pPr>
            <w:r w:rsidRPr="00CA50EA">
              <w:rPr>
                <w:rFonts w:ascii="TH SarabunPSK" w:eastAsia="Browallia New" w:hAnsi="TH SarabunPSK" w:cs="TH SarabunPSK"/>
                <w:sz w:val="20"/>
                <w:szCs w:val="20"/>
              </w:rPr>
              <w:t>S</w:t>
            </w:r>
            <w:r w:rsidRPr="00CA50EA">
              <w:rPr>
                <w:rFonts w:ascii="TH SarabunPSK" w:eastAsia="Browallia New" w:hAnsi="TH SarabunPSK" w:cs="TH SarabunPSK"/>
                <w:sz w:val="20"/>
                <w:szCs w:val="20"/>
                <w:vertAlign w:val="subscript"/>
              </w:rPr>
              <w:t>d</w:t>
            </w:r>
          </w:p>
        </w:tc>
        <w:tc>
          <w:tcPr>
            <w:tcW w:w="127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6795A" w:rsidRPr="00CA50EA" w:rsidRDefault="008E1AAB">
            <w:pPr>
              <w:jc w:val="center"/>
              <w:rPr>
                <w:rFonts w:ascii="TH SarabunPSK" w:eastAsia="Browallia New" w:hAnsi="TH SarabunPSK" w:cs="TH SarabunPSK"/>
                <w:sz w:val="20"/>
                <w:szCs w:val="20"/>
              </w:rPr>
            </w:pPr>
            <w:r w:rsidRPr="00CA50EA">
              <w:rPr>
                <w:rFonts w:ascii="TH SarabunPSK" w:eastAsia="Browallia New" w:hAnsi="TH SarabunPSK" w:cs="TH SarabunPSK"/>
                <w:sz w:val="20"/>
                <w:szCs w:val="20"/>
              </w:rPr>
              <w:t>df</w:t>
            </w:r>
          </w:p>
        </w:tc>
        <w:tc>
          <w:tcPr>
            <w:tcW w:w="156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6795A" w:rsidRPr="00CA50EA" w:rsidRDefault="008E1AAB">
            <w:pPr>
              <w:jc w:val="center"/>
              <w:rPr>
                <w:rFonts w:ascii="TH SarabunPSK" w:eastAsia="Browallia New" w:hAnsi="TH SarabunPSK" w:cs="TH SarabunPSK"/>
                <w:sz w:val="20"/>
                <w:szCs w:val="20"/>
              </w:rPr>
            </w:pPr>
            <w:r w:rsidRPr="00CA50EA">
              <w:rPr>
                <w:rFonts w:ascii="TH SarabunPSK" w:eastAsia="Browallia New" w:hAnsi="TH SarabunPSK" w:cs="TH SarabunPSK"/>
                <w:sz w:val="20"/>
                <w:szCs w:val="20"/>
              </w:rPr>
              <w:t>t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6795A" w:rsidRPr="00CA50EA" w:rsidRDefault="008E1AAB">
            <w:pPr>
              <w:jc w:val="center"/>
              <w:rPr>
                <w:rFonts w:ascii="TH SarabunPSK" w:eastAsia="Browallia New" w:hAnsi="TH SarabunPSK" w:cs="TH SarabunPSK"/>
                <w:sz w:val="20"/>
                <w:szCs w:val="20"/>
              </w:rPr>
            </w:pPr>
            <w:r w:rsidRPr="00CA50EA">
              <w:rPr>
                <w:rFonts w:ascii="TH SarabunPSK" w:eastAsia="Browallia New" w:hAnsi="TH SarabunPSK" w:cs="TH SarabunPSK"/>
                <w:sz w:val="20"/>
                <w:szCs w:val="20"/>
              </w:rPr>
              <w:t>p-value</w:t>
            </w:r>
          </w:p>
        </w:tc>
      </w:tr>
      <w:tr w:rsidR="0076795A" w:rsidRPr="00CA50EA" w:rsidTr="00AF70FD">
        <w:tc>
          <w:tcPr>
            <w:tcW w:w="120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76795A" w:rsidRPr="00CA50EA" w:rsidRDefault="008E1AAB">
            <w:pPr>
              <w:jc w:val="center"/>
              <w:rPr>
                <w:rFonts w:ascii="TH SarabunPSK" w:eastAsia="Browallia New" w:hAnsi="TH SarabunPSK" w:cs="TH SarabunPSK"/>
                <w:sz w:val="20"/>
                <w:szCs w:val="20"/>
              </w:rPr>
            </w:pPr>
            <w:r w:rsidRPr="00CA50EA">
              <w:rPr>
                <w:rFonts w:ascii="TH SarabunPSK" w:eastAsia="Browallia New" w:hAnsi="TH SarabunPSK" w:cs="TH SarabunPSK"/>
                <w:sz w:val="20"/>
                <w:szCs w:val="20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76795A" w:rsidRPr="00CA50EA" w:rsidRDefault="008E1AAB">
            <w:pPr>
              <w:jc w:val="center"/>
              <w:rPr>
                <w:rFonts w:ascii="TH SarabunPSK" w:eastAsia="Browallia New" w:hAnsi="TH SarabunPSK" w:cs="TH SarabunPSK"/>
                <w:sz w:val="20"/>
                <w:szCs w:val="20"/>
              </w:rPr>
            </w:pPr>
            <w:r w:rsidRPr="00CA50EA">
              <w:rPr>
                <w:rFonts w:ascii="TH SarabunPSK" w:eastAsia="Browallia New" w:hAnsi="TH SarabunPSK" w:cs="TH SarabunPSK"/>
                <w:sz w:val="20"/>
                <w:szCs w:val="20"/>
              </w:rPr>
              <w:t>1.13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76795A" w:rsidRPr="00CA50EA" w:rsidRDefault="008E1AAB">
            <w:pPr>
              <w:jc w:val="center"/>
              <w:rPr>
                <w:rFonts w:ascii="TH SarabunPSK" w:eastAsia="Browallia New" w:hAnsi="TH SarabunPSK" w:cs="TH SarabunPSK"/>
                <w:sz w:val="20"/>
                <w:szCs w:val="20"/>
              </w:rPr>
            </w:pPr>
            <w:r w:rsidRPr="00CA50EA">
              <w:rPr>
                <w:rFonts w:ascii="TH SarabunPSK" w:eastAsia="Browallia New" w:hAnsi="TH SarabunPSK" w:cs="TH SarabunPSK"/>
                <w:sz w:val="20"/>
                <w:szCs w:val="20"/>
              </w:rPr>
              <w:t>0.821</w:t>
            </w:r>
          </w:p>
        </w:tc>
        <w:tc>
          <w:tcPr>
            <w:tcW w:w="127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76795A" w:rsidRPr="00CA50EA" w:rsidRDefault="008E1AAB">
            <w:pPr>
              <w:jc w:val="center"/>
              <w:rPr>
                <w:rFonts w:ascii="TH SarabunPSK" w:eastAsia="Browallia New" w:hAnsi="TH SarabunPSK" w:cs="TH SarabunPSK"/>
                <w:sz w:val="20"/>
                <w:szCs w:val="20"/>
              </w:rPr>
            </w:pPr>
            <w:r w:rsidRPr="00CA50EA">
              <w:rPr>
                <w:rFonts w:ascii="TH SarabunPSK" w:eastAsia="Browallia New" w:hAnsi="TH SarabunPSK" w:cs="TH SarabunPSK"/>
                <w:sz w:val="20"/>
                <w:szCs w:val="20"/>
              </w:rPr>
              <w:t>26</w:t>
            </w:r>
          </w:p>
        </w:tc>
        <w:tc>
          <w:tcPr>
            <w:tcW w:w="156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76795A" w:rsidRPr="00CA50EA" w:rsidRDefault="008E1AAB">
            <w:pPr>
              <w:jc w:val="center"/>
              <w:rPr>
                <w:rFonts w:ascii="TH SarabunPSK" w:eastAsia="Browallia New" w:hAnsi="TH SarabunPSK" w:cs="TH SarabunPSK"/>
                <w:sz w:val="20"/>
                <w:szCs w:val="20"/>
                <w:vertAlign w:val="superscript"/>
              </w:rPr>
            </w:pPr>
            <w:r w:rsidRPr="00CA50EA">
              <w:rPr>
                <w:rFonts w:ascii="TH SarabunPSK" w:eastAsia="Browallia New" w:hAnsi="TH SarabunPSK" w:cs="TH SarabunPSK"/>
                <w:sz w:val="20"/>
                <w:szCs w:val="20"/>
              </w:rPr>
              <w:t>7.147</w:t>
            </w:r>
            <w:r w:rsidRPr="00CA50EA">
              <w:rPr>
                <w:rFonts w:ascii="TH SarabunPSK" w:eastAsia="Browallia New" w:hAnsi="TH SarabunPSK" w:cs="TH SarabunPSK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76795A" w:rsidRPr="00CA50EA" w:rsidRDefault="008E1AAB">
            <w:pPr>
              <w:jc w:val="center"/>
              <w:rPr>
                <w:rFonts w:ascii="TH SarabunPSK" w:eastAsia="Browallia New" w:hAnsi="TH SarabunPSK" w:cs="TH SarabunPSK"/>
                <w:sz w:val="20"/>
                <w:szCs w:val="20"/>
              </w:rPr>
            </w:pPr>
            <w:r w:rsidRPr="00CA50EA">
              <w:rPr>
                <w:rFonts w:ascii="TH SarabunPSK" w:eastAsia="Browallia New" w:hAnsi="TH SarabunPSK" w:cs="TH SarabunPSK"/>
                <w:sz w:val="20"/>
                <w:szCs w:val="20"/>
              </w:rPr>
              <w:t>0.000</w:t>
            </w:r>
          </w:p>
        </w:tc>
      </w:tr>
    </w:tbl>
    <w:p w:rsidR="0076795A" w:rsidRDefault="008E1AAB">
      <w:pPr>
        <w:spacing w:after="0" w:line="240" w:lineRule="auto"/>
        <w:jc w:val="center"/>
        <w:rPr>
          <w:rFonts w:ascii="TH SarabunPSK" w:eastAsia="Browallia New" w:hAnsi="TH SarabunPSK" w:cs="TH SarabunPSK"/>
          <w:sz w:val="20"/>
          <w:szCs w:val="20"/>
        </w:rPr>
      </w:pPr>
      <w:r w:rsidRPr="00CA50EA">
        <w:rPr>
          <w:rFonts w:ascii="TH SarabunPSK" w:eastAsia="Browallia New" w:hAnsi="TH SarabunPSK" w:cs="TH SarabunPSK"/>
          <w:sz w:val="20"/>
          <w:szCs w:val="20"/>
          <w:vertAlign w:val="superscript"/>
        </w:rPr>
        <w:t>**</w:t>
      </w:r>
      <w:r w:rsidRPr="00CA50EA">
        <w:rPr>
          <w:rFonts w:ascii="TH SarabunPSK" w:eastAsia="Browallia New" w:hAnsi="TH SarabunPSK" w:cs="TH SarabunPSK"/>
          <w:sz w:val="20"/>
          <w:szCs w:val="20"/>
          <w:cs/>
        </w:rPr>
        <w:t xml:space="preserve">มีนัยสำคัญทางสถิติที่ </w:t>
      </w:r>
      <w:r w:rsidRPr="00CA50EA">
        <w:rPr>
          <w:rFonts w:ascii="TH SarabunPSK" w:eastAsia="Browallia New" w:hAnsi="TH SarabunPSK" w:cs="TH SarabunPSK"/>
          <w:sz w:val="20"/>
          <w:szCs w:val="20"/>
        </w:rPr>
        <w:t>0.01</w:t>
      </w:r>
    </w:p>
    <w:p w:rsidR="0076795A" w:rsidRPr="00CA50EA" w:rsidRDefault="00CA50EA" w:rsidP="00CA50EA">
      <w:pPr>
        <w:spacing w:after="0" w:line="240" w:lineRule="auto"/>
        <w:rPr>
          <w:rFonts w:ascii="TH SarabunPSK" w:eastAsia="Browallia New" w:hAnsi="TH SarabunPSK" w:cs="TH SarabunPSK"/>
          <w:sz w:val="20"/>
          <w:szCs w:val="20"/>
        </w:rPr>
      </w:pPr>
      <w:r w:rsidRPr="00CA50EA">
        <w:rPr>
          <w:rFonts w:ascii="TH SarabunPSK" w:eastAsia="Browallia New" w:hAnsi="TH SarabunPSK" w:cs="TH SarabunPSK"/>
          <w:b/>
          <w:bCs/>
          <w:sz w:val="20"/>
          <w:szCs w:val="20"/>
          <w:cs/>
        </w:rPr>
        <w:t xml:space="preserve">ตารางที่ </w:t>
      </w:r>
      <w:r w:rsidRPr="00CA50EA">
        <w:rPr>
          <w:rFonts w:ascii="TH SarabunPSK" w:eastAsia="Browallia New" w:hAnsi="TH SarabunPSK" w:cs="TH SarabunPSK"/>
          <w:b/>
          <w:bCs/>
          <w:sz w:val="20"/>
          <w:szCs w:val="20"/>
        </w:rPr>
        <w:t>3</w:t>
      </w:r>
      <w:r w:rsidRPr="00CA50EA">
        <w:rPr>
          <w:rFonts w:ascii="TH SarabunPSK" w:eastAsia="Browallia New" w:hAnsi="TH SarabunPSK" w:cs="TH SarabunPSK"/>
          <w:sz w:val="20"/>
          <w:szCs w:val="20"/>
        </w:rPr>
        <w:t xml:space="preserve"> </w:t>
      </w:r>
      <w:r w:rsidRPr="00CA50EA">
        <w:rPr>
          <w:rFonts w:ascii="TH SarabunPSK" w:eastAsia="Browallia New" w:hAnsi="TH SarabunPSK" w:cs="TH SarabunPSK"/>
          <w:sz w:val="20"/>
          <w:szCs w:val="20"/>
          <w:cs/>
        </w:rPr>
        <w:t>ผลการเปรียบเจตคติของนักเรียนต่อการเรียนวิชาภาษไทยก่อนและหลังการเรียนโดยใช้สถิติ</w:t>
      </w:r>
      <w:r>
        <w:rPr>
          <w:rFonts w:ascii="TH SarabunPSK" w:eastAsia="Browallia New" w:hAnsi="TH SarabunPSK" w:cs="TH SarabunPSK" w:hint="cs"/>
          <w:sz w:val="20"/>
          <w:szCs w:val="20"/>
          <w:cs/>
        </w:rPr>
        <w:t xml:space="preserve"> </w:t>
      </w:r>
      <w:r w:rsidRPr="00CA50EA">
        <w:rPr>
          <w:rFonts w:ascii="TH SarabunPSK" w:eastAsia="Browallia New" w:hAnsi="TH SarabunPSK" w:cs="TH SarabunPSK"/>
          <w:sz w:val="20"/>
          <w:szCs w:val="20"/>
        </w:rPr>
        <w:t>t-paired test</w:t>
      </w:r>
    </w:p>
    <w:p w:rsidR="00D56AE5" w:rsidRDefault="00D56AE5" w:rsidP="00D56AE5">
      <w:pPr>
        <w:spacing w:after="0" w:line="240" w:lineRule="auto"/>
        <w:jc w:val="both"/>
        <w:rPr>
          <w:rFonts w:ascii="TH SarabunPSK" w:eastAsia="Browallia New" w:hAnsi="TH SarabunPSK" w:cs="TH SarabunPSK"/>
          <w:sz w:val="32"/>
          <w:szCs w:val="32"/>
        </w:rPr>
      </w:pPr>
      <w:r w:rsidRPr="001E3001">
        <w:rPr>
          <w:rFonts w:ascii="TH SarabunPSK" w:eastAsia="Browallia New" w:hAnsi="TH SarabunPSK" w:cs="TH SarabunPSK"/>
          <w:sz w:val="32"/>
          <w:szCs w:val="32"/>
          <w:cs/>
        </w:rPr>
        <w:lastRenderedPageBreak/>
        <w:t xml:space="preserve">จากตารางที่ </w:t>
      </w:r>
      <w:r w:rsidRPr="001E3001">
        <w:rPr>
          <w:rFonts w:ascii="TH SarabunPSK" w:eastAsia="Browallia New" w:hAnsi="TH SarabunPSK" w:cs="TH SarabunPSK"/>
          <w:sz w:val="32"/>
          <w:szCs w:val="32"/>
        </w:rPr>
        <w:t xml:space="preserve">2 </w:t>
      </w:r>
      <w:r w:rsidRPr="001E3001">
        <w:rPr>
          <w:rFonts w:ascii="TH SarabunPSK" w:eastAsia="Browallia New" w:hAnsi="TH SarabunPSK" w:cs="TH SarabunPSK"/>
          <w:sz w:val="32"/>
          <w:szCs w:val="32"/>
          <w:cs/>
        </w:rPr>
        <w:t xml:space="preserve">และ </w:t>
      </w:r>
      <w:r w:rsidRPr="001E3001">
        <w:rPr>
          <w:rFonts w:ascii="TH SarabunPSK" w:eastAsia="Browallia New" w:hAnsi="TH SarabunPSK" w:cs="TH SarabunPSK"/>
          <w:sz w:val="32"/>
          <w:szCs w:val="32"/>
        </w:rPr>
        <w:t xml:space="preserve">3 </w:t>
      </w:r>
      <w:r w:rsidRPr="001E3001">
        <w:rPr>
          <w:rFonts w:ascii="TH SarabunPSK" w:eastAsia="Browallia New" w:hAnsi="TH SarabunPSK" w:cs="TH SarabunPSK"/>
          <w:sz w:val="32"/>
          <w:szCs w:val="32"/>
          <w:cs/>
        </w:rPr>
        <w:t>แสดงให้เห็นว่าเจตคติของนักเรียนในการเรียนทั้งวิชาคณิตศาสตร์และวิชาภาษาไทยระหว่างก่อนเรียนและหลังการเรียนแบบ</w:t>
      </w:r>
      <w:proofErr w:type="spellStart"/>
      <w:r w:rsidRPr="001E3001">
        <w:rPr>
          <w:rFonts w:ascii="TH SarabunPSK" w:eastAsia="Browallia New" w:hAnsi="TH SarabunPSK" w:cs="TH SarabunPSK"/>
          <w:sz w:val="32"/>
          <w:szCs w:val="32"/>
          <w:cs/>
        </w:rPr>
        <w:t>บูรณา</w:t>
      </w:r>
      <w:proofErr w:type="spellEnd"/>
      <w:r w:rsidRPr="001E3001">
        <w:rPr>
          <w:rFonts w:ascii="TH SarabunPSK" w:eastAsia="Browallia New" w:hAnsi="TH SarabunPSK" w:cs="TH SarabunPSK"/>
          <w:sz w:val="32"/>
          <w:szCs w:val="32"/>
          <w:cs/>
        </w:rPr>
        <w:t xml:space="preserve">การคณิตศาสตร์กับนิทานคำกลอนเรื่องพระอภัยมณีแตกต่างกันอย่างมีนัยสำคัญทางสถิติที่ระดับ </w:t>
      </w:r>
      <w:r w:rsidRPr="001E3001">
        <w:rPr>
          <w:rFonts w:ascii="TH SarabunPSK" w:eastAsia="Browallia New" w:hAnsi="TH SarabunPSK" w:cs="TH SarabunPSK"/>
          <w:sz w:val="32"/>
          <w:szCs w:val="32"/>
        </w:rPr>
        <w:t>0.01</w:t>
      </w:r>
    </w:p>
    <w:p w:rsidR="00081D69" w:rsidRPr="00081D69" w:rsidRDefault="00081D69" w:rsidP="00081D69">
      <w:pPr>
        <w:spacing w:after="0" w:line="240" w:lineRule="auto"/>
        <w:jc w:val="both"/>
        <w:rPr>
          <w:rFonts w:ascii="TH SarabunPSK" w:eastAsia="Browallia New" w:hAnsi="TH SarabunPSK" w:cs="TH SarabunPSK"/>
          <w:sz w:val="32"/>
          <w:szCs w:val="32"/>
          <w:cs/>
        </w:rPr>
      </w:pPr>
      <w:r>
        <w:rPr>
          <w:rFonts w:ascii="TH SarabunPSK" w:eastAsia="Browallia New" w:hAnsi="TH SarabunPSK" w:cs="TH SarabunPSK"/>
          <w:sz w:val="32"/>
          <w:szCs w:val="32"/>
        </w:rPr>
        <w:tab/>
      </w:r>
      <w:r>
        <w:rPr>
          <w:rFonts w:ascii="TH SarabunPSK" w:eastAsia="Browallia New" w:hAnsi="TH SarabunPSK" w:cs="TH SarabunPSK" w:hint="cs"/>
          <w:sz w:val="32"/>
          <w:szCs w:val="32"/>
          <w:cs/>
        </w:rPr>
        <w:t>เมื่อพิจารณาจาก</w:t>
      </w:r>
      <w:r w:rsidRPr="001E3001">
        <w:rPr>
          <w:rFonts w:ascii="TH SarabunPSK" w:eastAsia="Browallia New" w:hAnsi="TH SarabunPSK" w:cs="TH SarabunPSK"/>
          <w:sz w:val="32"/>
          <w:szCs w:val="32"/>
          <w:cs/>
        </w:rPr>
        <w:t>ค่าเฉลี่ยเลขคณิตของคะแนนเจตคติของนักเรียนต่อการเรียนทั้งวิชาคณิตศาสตร์และวิชาภาษาไทยหลังการเรียนสูงกว่าก่อนการเรียน</w:t>
      </w:r>
      <w:r>
        <w:rPr>
          <w:rFonts w:ascii="TH SarabunPSK" w:eastAsia="Browallia New" w:hAnsi="TH SarabunPSK" w:cs="TH SarabunPSK" w:hint="cs"/>
          <w:sz w:val="32"/>
          <w:szCs w:val="32"/>
          <w:cs/>
        </w:rPr>
        <w:t xml:space="preserve"> (ตารางที่ </w:t>
      </w:r>
      <w:r>
        <w:rPr>
          <w:rFonts w:ascii="TH SarabunPSK" w:eastAsia="Browallia New" w:hAnsi="TH SarabunPSK" w:cs="TH SarabunPSK"/>
          <w:sz w:val="32"/>
          <w:szCs w:val="32"/>
        </w:rPr>
        <w:t>1</w:t>
      </w:r>
      <w:r>
        <w:rPr>
          <w:rFonts w:ascii="TH SarabunPSK" w:eastAsia="Browallia New" w:hAnsi="TH SarabunPSK" w:cs="TH SarabunPSK" w:hint="cs"/>
          <w:sz w:val="32"/>
          <w:szCs w:val="32"/>
          <w:cs/>
        </w:rPr>
        <w:t xml:space="preserve">) และผลการทดสอบในตารางที่ </w:t>
      </w:r>
      <w:r>
        <w:rPr>
          <w:rFonts w:ascii="TH SarabunPSK" w:eastAsia="Browallia New" w:hAnsi="TH SarabunPSK" w:cs="TH SarabunPSK"/>
          <w:sz w:val="32"/>
          <w:szCs w:val="32"/>
        </w:rPr>
        <w:t xml:space="preserve">2 </w:t>
      </w:r>
      <w:r>
        <w:rPr>
          <w:rFonts w:ascii="TH SarabunPSK" w:eastAsia="Browallia New" w:hAnsi="TH SarabunPSK" w:cs="TH SarabunPSK" w:hint="cs"/>
          <w:sz w:val="32"/>
          <w:szCs w:val="32"/>
          <w:cs/>
        </w:rPr>
        <w:t xml:space="preserve">และ </w:t>
      </w:r>
      <w:r>
        <w:rPr>
          <w:rFonts w:ascii="TH SarabunPSK" w:eastAsia="Browallia New" w:hAnsi="TH SarabunPSK" w:cs="TH SarabunPSK"/>
          <w:sz w:val="32"/>
          <w:szCs w:val="32"/>
        </w:rPr>
        <w:t xml:space="preserve">3 </w:t>
      </w:r>
      <w:r>
        <w:rPr>
          <w:rFonts w:ascii="TH SarabunPSK" w:eastAsia="Browallia New" w:hAnsi="TH SarabunPSK" w:cs="TH SarabunPSK" w:hint="cs"/>
          <w:sz w:val="32"/>
          <w:szCs w:val="32"/>
          <w:cs/>
        </w:rPr>
        <w:t>สามารถสรุปได้ว่า เจตคติของนักเรียนหลังการเรียนสูงกว่าก่อนการเรียนอย่างมี</w:t>
      </w:r>
      <w:r w:rsidRPr="001E3001">
        <w:rPr>
          <w:rFonts w:ascii="TH SarabunPSK" w:eastAsia="Browallia New" w:hAnsi="TH SarabunPSK" w:cs="TH SarabunPSK"/>
          <w:sz w:val="32"/>
          <w:szCs w:val="32"/>
          <w:cs/>
        </w:rPr>
        <w:t xml:space="preserve">นัยสำคัญทางสถิติที่ระดับ </w:t>
      </w:r>
      <w:r w:rsidRPr="001E3001">
        <w:rPr>
          <w:rFonts w:ascii="TH SarabunPSK" w:eastAsia="Browallia New" w:hAnsi="TH SarabunPSK" w:cs="TH SarabunPSK"/>
          <w:sz w:val="32"/>
          <w:szCs w:val="32"/>
        </w:rPr>
        <w:t>0.01</w:t>
      </w:r>
    </w:p>
    <w:p w:rsidR="002126FB" w:rsidRDefault="008E1AAB" w:rsidP="002126FB">
      <w:pPr>
        <w:spacing w:after="0" w:line="240" w:lineRule="auto"/>
        <w:jc w:val="thaiDistribute"/>
        <w:rPr>
          <w:rFonts w:ascii="TH SarabunPSK" w:eastAsia="Browallia New" w:hAnsi="TH SarabunPSK" w:cs="TH SarabunPSK"/>
          <w:sz w:val="32"/>
          <w:szCs w:val="32"/>
        </w:rPr>
      </w:pPr>
      <w:r w:rsidRPr="001E3001">
        <w:rPr>
          <w:rFonts w:ascii="TH SarabunPSK" w:eastAsia="Browallia New" w:hAnsi="TH SarabunPSK" w:cs="TH SarabunPSK"/>
          <w:sz w:val="32"/>
          <w:szCs w:val="32"/>
        </w:rPr>
        <w:tab/>
      </w:r>
      <w:r w:rsidRPr="001E3001">
        <w:rPr>
          <w:rFonts w:ascii="TH SarabunPSK" w:eastAsia="Browallia New" w:hAnsi="TH SarabunPSK" w:cs="TH SarabunPSK"/>
          <w:sz w:val="32"/>
          <w:szCs w:val="32"/>
          <w:cs/>
        </w:rPr>
        <w:t>จากการวิเคราะห์ความเห็นของนักเรียนจากคำถามปลายเปิดในแบบสอบถามวัดเจตคติพบว่า</w:t>
      </w:r>
      <w:r w:rsidR="00955150">
        <w:rPr>
          <w:rFonts w:ascii="TH SarabunPSK" w:eastAsia="Browallia New" w:hAnsi="TH SarabunPSK" w:cs="TH SarabunPSK" w:hint="cs"/>
          <w:sz w:val="32"/>
          <w:szCs w:val="32"/>
          <w:cs/>
        </w:rPr>
        <w:t xml:space="preserve"> </w:t>
      </w:r>
      <w:r w:rsidRPr="001E3001">
        <w:rPr>
          <w:rFonts w:ascii="TH SarabunPSK" w:eastAsia="Browallia New" w:hAnsi="TH SarabunPSK" w:cs="TH SarabunPSK"/>
          <w:sz w:val="32"/>
          <w:szCs w:val="32"/>
          <w:cs/>
        </w:rPr>
        <w:t>นักเรียนเห็นว่าการวิเคราะห์คณิตศาสตร์ในการเรียนวรรณคดีทำให้การเรียนวรรณคดีสนุกขึ้นและเข้าใจเนื้อเรื่องได้ลึกซึ้งขึ้น ดังตัวอย่างคำตอบของนักเรียนดังนี้</w:t>
      </w:r>
    </w:p>
    <w:p w:rsidR="002126FB" w:rsidRPr="001E3001" w:rsidRDefault="002126FB" w:rsidP="002126FB">
      <w:pPr>
        <w:spacing w:after="0" w:line="240" w:lineRule="auto"/>
        <w:jc w:val="thaiDistribute"/>
        <w:rPr>
          <w:rFonts w:ascii="TH SarabunPSK" w:eastAsia="Browallia New" w:hAnsi="TH SarabunPSK" w:cs="TH SarabunPSK"/>
          <w:sz w:val="32"/>
          <w:szCs w:val="32"/>
        </w:rPr>
      </w:pPr>
    </w:p>
    <w:p w:rsidR="00955150" w:rsidRDefault="008E1AAB">
      <w:pPr>
        <w:spacing w:after="0" w:line="240" w:lineRule="auto"/>
        <w:jc w:val="both"/>
        <w:rPr>
          <w:rFonts w:ascii="TH SarabunPSK" w:eastAsia="Browallia New" w:hAnsi="TH SarabunPSK" w:cs="TH SarabunPSK"/>
          <w:i/>
          <w:iCs/>
          <w:sz w:val="32"/>
          <w:szCs w:val="32"/>
        </w:rPr>
      </w:pPr>
      <w:r w:rsidRPr="001E3001">
        <w:rPr>
          <w:rFonts w:ascii="TH SarabunPSK" w:eastAsia="Browallia New" w:hAnsi="TH SarabunPSK" w:cs="TH SarabunPSK"/>
          <w:sz w:val="32"/>
          <w:szCs w:val="32"/>
        </w:rPr>
        <w:tab/>
      </w:r>
      <w:r w:rsidRPr="001E3001">
        <w:rPr>
          <w:rFonts w:ascii="TH SarabunPSK" w:eastAsia="Browallia New" w:hAnsi="TH SarabunPSK" w:cs="TH SarabunPSK"/>
          <w:i/>
          <w:iCs/>
          <w:sz w:val="32"/>
          <w:szCs w:val="32"/>
        </w:rPr>
        <w:t>“</w:t>
      </w:r>
      <w:r w:rsidR="009D0237" w:rsidRPr="001E3001">
        <w:rPr>
          <w:rFonts w:ascii="TH SarabunPSK" w:eastAsia="Browallia New" w:hAnsi="TH SarabunPSK" w:cs="TH SarabunPSK"/>
          <w:i/>
          <w:iCs/>
          <w:sz w:val="32"/>
          <w:szCs w:val="32"/>
          <w:cs/>
        </w:rPr>
        <w:t>การคิดเลข</w:t>
      </w:r>
      <w:r w:rsidRPr="001E3001">
        <w:rPr>
          <w:rFonts w:ascii="TH SarabunPSK" w:eastAsia="Browallia New" w:hAnsi="TH SarabunPSK" w:cs="TH SarabunPSK"/>
          <w:i/>
          <w:iCs/>
          <w:sz w:val="32"/>
          <w:szCs w:val="32"/>
          <w:cs/>
        </w:rPr>
        <w:t>ทำให้รู้ว่าพระอภัยต้องหนีไปไกลมาก ๆ ถ้าไม่มีคณิตศาสตร์มาช่วย เราก็ไม่รู้</w:t>
      </w:r>
      <w:r w:rsidR="009D0237" w:rsidRPr="001E3001">
        <w:rPr>
          <w:rFonts w:ascii="TH SarabunPSK" w:eastAsia="Browallia New" w:hAnsi="TH SarabunPSK" w:cs="TH SarabunPSK"/>
          <w:i/>
          <w:iCs/>
          <w:sz w:val="32"/>
          <w:szCs w:val="32"/>
          <w:cs/>
        </w:rPr>
        <w:t>ว่าไกลแค่</w:t>
      </w:r>
    </w:p>
    <w:p w:rsidR="0076795A" w:rsidRPr="001E3001" w:rsidRDefault="009D0237" w:rsidP="00955150">
      <w:pPr>
        <w:spacing w:after="0" w:line="240" w:lineRule="auto"/>
        <w:ind w:firstLine="720"/>
        <w:jc w:val="both"/>
        <w:rPr>
          <w:rFonts w:ascii="TH SarabunPSK" w:eastAsia="Browallia New" w:hAnsi="TH SarabunPSK" w:cs="TH SarabunPSK"/>
          <w:i/>
          <w:iCs/>
          <w:sz w:val="32"/>
          <w:szCs w:val="32"/>
        </w:rPr>
      </w:pPr>
      <w:r w:rsidRPr="001E3001">
        <w:rPr>
          <w:rFonts w:ascii="TH SarabunPSK" w:eastAsia="Browallia New" w:hAnsi="TH SarabunPSK" w:cs="TH SarabunPSK"/>
          <w:i/>
          <w:iCs/>
          <w:sz w:val="32"/>
          <w:szCs w:val="32"/>
          <w:cs/>
        </w:rPr>
        <w:t>ไหน</w:t>
      </w:r>
      <w:r w:rsidR="008E1AAB" w:rsidRPr="001E3001">
        <w:rPr>
          <w:rFonts w:ascii="TH SarabunPSK" w:eastAsia="Browallia New" w:hAnsi="TH SarabunPSK" w:cs="TH SarabunPSK"/>
          <w:i/>
          <w:iCs/>
          <w:sz w:val="32"/>
          <w:szCs w:val="32"/>
        </w:rPr>
        <w:t>”</w:t>
      </w:r>
    </w:p>
    <w:p w:rsidR="0076795A" w:rsidRPr="001E3001" w:rsidRDefault="008E1AAB">
      <w:pPr>
        <w:spacing w:after="0" w:line="240" w:lineRule="auto"/>
        <w:jc w:val="both"/>
        <w:rPr>
          <w:rFonts w:ascii="TH SarabunPSK" w:eastAsia="Browallia New" w:hAnsi="TH SarabunPSK" w:cs="TH SarabunPSK"/>
          <w:i/>
          <w:iCs/>
          <w:sz w:val="32"/>
          <w:szCs w:val="32"/>
        </w:rPr>
      </w:pPr>
      <w:r w:rsidRPr="001E3001">
        <w:rPr>
          <w:rFonts w:ascii="TH SarabunPSK" w:eastAsia="Browallia New" w:hAnsi="TH SarabunPSK" w:cs="TH SarabunPSK"/>
          <w:i/>
          <w:iCs/>
          <w:sz w:val="32"/>
          <w:szCs w:val="32"/>
        </w:rPr>
        <w:tab/>
        <w:t>“</w:t>
      </w:r>
      <w:r w:rsidRPr="001E3001">
        <w:rPr>
          <w:rFonts w:ascii="TH SarabunPSK" w:eastAsia="Browallia New" w:hAnsi="TH SarabunPSK" w:cs="TH SarabunPSK"/>
          <w:i/>
          <w:iCs/>
          <w:sz w:val="32"/>
          <w:szCs w:val="32"/>
          <w:cs/>
        </w:rPr>
        <w:t>ทำให้รู้ว่าคนแต่งวรรณคดี ต้องคิดคณิตศาสตร์ด้วย ได้คิดไปด้วย ทำให้เรื่องสนุก</w:t>
      </w:r>
      <w:r w:rsidRPr="001E3001">
        <w:rPr>
          <w:rFonts w:ascii="TH SarabunPSK" w:eastAsia="Browallia New" w:hAnsi="TH SarabunPSK" w:cs="TH SarabunPSK"/>
          <w:i/>
          <w:iCs/>
          <w:sz w:val="32"/>
          <w:szCs w:val="32"/>
        </w:rPr>
        <w:t>”</w:t>
      </w:r>
    </w:p>
    <w:p w:rsidR="002126FB" w:rsidRDefault="002126FB">
      <w:pPr>
        <w:spacing w:after="0" w:line="240" w:lineRule="auto"/>
        <w:jc w:val="both"/>
        <w:rPr>
          <w:rFonts w:ascii="TH SarabunPSK" w:eastAsia="Browallia New" w:hAnsi="TH SarabunPSK" w:cs="TH SarabunPSK"/>
          <w:sz w:val="32"/>
          <w:szCs w:val="32"/>
        </w:rPr>
      </w:pPr>
    </w:p>
    <w:p w:rsidR="0076795A" w:rsidRDefault="008E1AAB" w:rsidP="002126FB">
      <w:pPr>
        <w:spacing w:after="0" w:line="240" w:lineRule="auto"/>
        <w:jc w:val="thaiDistribute"/>
        <w:rPr>
          <w:rFonts w:ascii="TH SarabunPSK" w:eastAsia="Browallia New" w:hAnsi="TH SarabunPSK" w:cs="TH SarabunPSK"/>
          <w:sz w:val="32"/>
          <w:szCs w:val="32"/>
        </w:rPr>
      </w:pPr>
      <w:r w:rsidRPr="001E3001">
        <w:rPr>
          <w:rFonts w:ascii="TH SarabunPSK" w:eastAsia="Browallia New" w:hAnsi="TH SarabunPSK" w:cs="TH SarabunPSK"/>
          <w:sz w:val="32"/>
          <w:szCs w:val="32"/>
          <w:cs/>
        </w:rPr>
        <w:t>สำหรับในประเด็นของการเรียนคณิตศาสตร์จากบริบทของวรรณคดี</w:t>
      </w:r>
      <w:r w:rsidR="002126FB">
        <w:rPr>
          <w:rFonts w:ascii="TH SarabunPSK" w:eastAsia="Browallia New" w:hAnsi="TH SarabunPSK" w:cs="TH SarabunPSK" w:hint="cs"/>
          <w:sz w:val="32"/>
          <w:szCs w:val="32"/>
          <w:cs/>
        </w:rPr>
        <w:t xml:space="preserve"> </w:t>
      </w:r>
      <w:r w:rsidRPr="001E3001">
        <w:rPr>
          <w:rFonts w:ascii="TH SarabunPSK" w:eastAsia="Browallia New" w:hAnsi="TH SarabunPSK" w:cs="TH SarabunPSK"/>
          <w:sz w:val="32"/>
          <w:szCs w:val="32"/>
          <w:cs/>
        </w:rPr>
        <w:t>นักเรียนส่วนใหญ่ตอบว่าทำให้เข้า</w:t>
      </w:r>
      <w:r w:rsidR="002126FB">
        <w:rPr>
          <w:rFonts w:ascii="TH SarabunPSK" w:eastAsia="Browallia New" w:hAnsi="TH SarabunPSK" w:cs="TH SarabunPSK" w:hint="cs"/>
          <w:sz w:val="32"/>
          <w:szCs w:val="32"/>
          <w:cs/>
        </w:rPr>
        <w:t>ถึง</w:t>
      </w:r>
      <w:r w:rsidRPr="001E3001">
        <w:rPr>
          <w:rFonts w:ascii="TH SarabunPSK" w:eastAsia="Browallia New" w:hAnsi="TH SarabunPSK" w:cs="TH SarabunPSK"/>
          <w:sz w:val="32"/>
          <w:szCs w:val="32"/>
          <w:cs/>
        </w:rPr>
        <w:t>คณิตศาสตร์ง่ายขึ้น เพราะมีเนื้อเรื่องให้เข้าใจ นักเรียน</w:t>
      </w:r>
      <w:r w:rsidR="009D0237" w:rsidRPr="001E3001">
        <w:rPr>
          <w:rFonts w:ascii="TH SarabunPSK" w:eastAsia="Browallia New" w:hAnsi="TH SarabunPSK" w:cs="TH SarabunPSK"/>
          <w:sz w:val="32"/>
          <w:szCs w:val="32"/>
          <w:cs/>
        </w:rPr>
        <w:t>บางคนเขียนอธิบาย</w:t>
      </w:r>
      <w:r w:rsidRPr="001E3001">
        <w:rPr>
          <w:rFonts w:ascii="TH SarabunPSK" w:eastAsia="Browallia New" w:hAnsi="TH SarabunPSK" w:cs="TH SarabunPSK"/>
          <w:sz w:val="32"/>
          <w:szCs w:val="32"/>
          <w:cs/>
        </w:rPr>
        <w:t xml:space="preserve">ความเห็นว่า </w:t>
      </w:r>
    </w:p>
    <w:p w:rsidR="002126FB" w:rsidRPr="001E3001" w:rsidRDefault="002126FB" w:rsidP="002126FB">
      <w:pPr>
        <w:spacing w:after="0" w:line="240" w:lineRule="auto"/>
        <w:jc w:val="thaiDistribute"/>
        <w:rPr>
          <w:rFonts w:ascii="TH SarabunPSK" w:eastAsia="Browallia New" w:hAnsi="TH SarabunPSK" w:cs="TH SarabunPSK"/>
          <w:sz w:val="32"/>
          <w:szCs w:val="32"/>
        </w:rPr>
      </w:pPr>
    </w:p>
    <w:p w:rsidR="0076795A" w:rsidRPr="001E3001" w:rsidRDefault="008E1AAB">
      <w:pPr>
        <w:spacing w:after="0" w:line="240" w:lineRule="auto"/>
        <w:jc w:val="both"/>
        <w:rPr>
          <w:rFonts w:ascii="TH SarabunPSK" w:eastAsia="Browallia New" w:hAnsi="TH SarabunPSK" w:cs="TH SarabunPSK"/>
          <w:sz w:val="32"/>
          <w:szCs w:val="32"/>
        </w:rPr>
      </w:pPr>
      <w:r w:rsidRPr="001E3001">
        <w:rPr>
          <w:rFonts w:ascii="TH SarabunPSK" w:eastAsia="Browallia New" w:hAnsi="TH SarabunPSK" w:cs="TH SarabunPSK"/>
          <w:sz w:val="32"/>
          <w:szCs w:val="32"/>
        </w:rPr>
        <w:tab/>
        <w:t>“</w:t>
      </w:r>
      <w:r w:rsidRPr="001E3001">
        <w:rPr>
          <w:rFonts w:ascii="TH SarabunPSK" w:eastAsia="Browallia New" w:hAnsi="TH SarabunPSK" w:cs="TH SarabunPSK"/>
          <w:i/>
          <w:iCs/>
          <w:sz w:val="32"/>
          <w:szCs w:val="32"/>
          <w:cs/>
        </w:rPr>
        <w:t>การเรียนคณิตศาสตร์จากเนื้อเรื่องทำให้เข้าใจมากขึ้นกว่าการเรียนแบบไม่มีเนื้อเรื่อง</w:t>
      </w:r>
      <w:r w:rsidRPr="001E3001">
        <w:rPr>
          <w:rFonts w:ascii="TH SarabunPSK" w:eastAsia="Browallia New" w:hAnsi="TH SarabunPSK" w:cs="TH SarabunPSK"/>
          <w:sz w:val="32"/>
          <w:szCs w:val="32"/>
        </w:rPr>
        <w:t xml:space="preserve">” </w:t>
      </w:r>
    </w:p>
    <w:p w:rsidR="0076795A" w:rsidRPr="001E3001" w:rsidRDefault="008E1AAB">
      <w:pPr>
        <w:spacing w:after="0" w:line="240" w:lineRule="auto"/>
        <w:jc w:val="both"/>
        <w:rPr>
          <w:rFonts w:ascii="TH SarabunPSK" w:eastAsia="Browallia New" w:hAnsi="TH SarabunPSK" w:cs="TH SarabunPSK"/>
          <w:i/>
          <w:iCs/>
          <w:sz w:val="32"/>
          <w:szCs w:val="32"/>
        </w:rPr>
      </w:pPr>
      <w:bookmarkStart w:id="0" w:name="_gjdgxs" w:colFirst="0" w:colLast="0"/>
      <w:bookmarkEnd w:id="0"/>
      <w:r w:rsidRPr="001E3001">
        <w:rPr>
          <w:rFonts w:ascii="TH SarabunPSK" w:eastAsia="Browallia New" w:hAnsi="TH SarabunPSK" w:cs="TH SarabunPSK"/>
          <w:sz w:val="32"/>
          <w:szCs w:val="32"/>
        </w:rPr>
        <w:tab/>
      </w:r>
      <w:r w:rsidRPr="001E3001">
        <w:rPr>
          <w:rFonts w:ascii="TH SarabunPSK" w:eastAsia="Browallia New" w:hAnsi="TH SarabunPSK" w:cs="TH SarabunPSK"/>
          <w:i/>
          <w:iCs/>
          <w:sz w:val="32"/>
          <w:szCs w:val="32"/>
        </w:rPr>
        <w:t>“</w:t>
      </w:r>
      <w:r w:rsidRPr="001E3001">
        <w:rPr>
          <w:rFonts w:ascii="TH SarabunPSK" w:eastAsia="Browallia New" w:hAnsi="TH SarabunPSK" w:cs="TH SarabunPSK"/>
          <w:i/>
          <w:iCs/>
          <w:sz w:val="32"/>
          <w:szCs w:val="32"/>
          <w:cs/>
        </w:rPr>
        <w:t>เรียนคณิตศาสตร์จากพระอภัยมณี สนุกดี ทำให้รู้ว่ากำลังคิดไปทำอะไร</w:t>
      </w:r>
      <w:r w:rsidRPr="001E3001">
        <w:rPr>
          <w:rFonts w:ascii="TH SarabunPSK" w:eastAsia="Browallia New" w:hAnsi="TH SarabunPSK" w:cs="TH SarabunPSK"/>
          <w:i/>
          <w:iCs/>
          <w:sz w:val="32"/>
          <w:szCs w:val="32"/>
        </w:rPr>
        <w:t xml:space="preserve">” </w:t>
      </w:r>
    </w:p>
    <w:p w:rsidR="0076795A" w:rsidRPr="001E3001" w:rsidRDefault="0076795A">
      <w:pPr>
        <w:spacing w:after="0" w:line="240" w:lineRule="auto"/>
        <w:jc w:val="both"/>
        <w:rPr>
          <w:rFonts w:ascii="TH SarabunPSK" w:eastAsia="Browallia New" w:hAnsi="TH SarabunPSK" w:cs="TH SarabunPSK"/>
          <w:sz w:val="32"/>
          <w:szCs w:val="32"/>
        </w:rPr>
      </w:pPr>
    </w:p>
    <w:p w:rsidR="0076795A" w:rsidRPr="001E3001" w:rsidRDefault="009F3B85">
      <w:pPr>
        <w:spacing w:after="0" w:line="240" w:lineRule="auto"/>
        <w:jc w:val="both"/>
        <w:rPr>
          <w:rFonts w:ascii="TH SarabunPSK" w:eastAsia="Browallia New" w:hAnsi="TH SarabunPSK" w:cs="TH SarabunPSK"/>
          <w:b/>
          <w:sz w:val="32"/>
          <w:szCs w:val="32"/>
        </w:rPr>
      </w:pPr>
      <w:r>
        <w:rPr>
          <w:rFonts w:ascii="TH SarabunPSK" w:eastAsia="Browallia New" w:hAnsi="TH SarabunPSK" w:cs="TH SarabunPSK" w:hint="cs"/>
          <w:b/>
          <w:bCs/>
          <w:sz w:val="32"/>
          <w:szCs w:val="32"/>
          <w:cs/>
        </w:rPr>
        <w:t>การ</w:t>
      </w:r>
      <w:r w:rsidR="008E1AAB" w:rsidRPr="001E3001">
        <w:rPr>
          <w:rFonts w:ascii="TH SarabunPSK" w:eastAsia="Browallia New" w:hAnsi="TH SarabunPSK" w:cs="TH SarabunPSK"/>
          <w:b/>
          <w:bCs/>
          <w:sz w:val="32"/>
          <w:szCs w:val="32"/>
          <w:cs/>
        </w:rPr>
        <w:t>อภิปรายผลและข้อเสนอแนะการนำไปใช้</w:t>
      </w:r>
    </w:p>
    <w:p w:rsidR="00CB2990" w:rsidRDefault="008E1AAB" w:rsidP="002126FB">
      <w:pPr>
        <w:spacing w:after="0" w:line="240" w:lineRule="auto"/>
        <w:jc w:val="thaiDistribute"/>
        <w:rPr>
          <w:rFonts w:ascii="TH SarabunPSK" w:eastAsia="Browallia New" w:hAnsi="TH SarabunPSK" w:cs="TH SarabunPSK"/>
          <w:sz w:val="32"/>
          <w:szCs w:val="32"/>
        </w:rPr>
      </w:pPr>
      <w:r w:rsidRPr="001E3001">
        <w:rPr>
          <w:rFonts w:ascii="TH SarabunPSK" w:eastAsia="Browallia New" w:hAnsi="TH SarabunPSK" w:cs="TH SarabunPSK"/>
          <w:sz w:val="32"/>
          <w:szCs w:val="32"/>
        </w:rPr>
        <w:tab/>
      </w:r>
      <w:r w:rsidRPr="001E3001">
        <w:rPr>
          <w:rFonts w:ascii="TH SarabunPSK" w:eastAsia="Browallia New" w:hAnsi="TH SarabunPSK" w:cs="TH SarabunPSK"/>
          <w:sz w:val="32"/>
          <w:szCs w:val="32"/>
          <w:cs/>
        </w:rPr>
        <w:t>จากการทดลองสอนสอนคณิตศาสตร์ในบริบทของพระอภัยมณี ซึ่งนับว่าเป็นการสอนแบบบูรณาการระหว่างวิชาคณิตศาสตร์และวิชาภาษาไทย ผลของการวิจัยพบว่า</w:t>
      </w:r>
      <w:r w:rsidR="00E14599">
        <w:rPr>
          <w:rFonts w:ascii="TH SarabunPSK" w:eastAsia="Browallia New" w:hAnsi="TH SarabunPSK" w:cs="TH SarabunPSK" w:hint="cs"/>
          <w:sz w:val="32"/>
          <w:szCs w:val="32"/>
          <w:cs/>
        </w:rPr>
        <w:t xml:space="preserve"> </w:t>
      </w:r>
      <w:r w:rsidRPr="001E3001">
        <w:rPr>
          <w:rFonts w:ascii="TH SarabunPSK" w:eastAsia="Browallia New" w:hAnsi="TH SarabunPSK" w:cs="TH SarabunPSK"/>
          <w:sz w:val="32"/>
          <w:szCs w:val="32"/>
          <w:cs/>
        </w:rPr>
        <w:t xml:space="preserve">เจตคติต่อการเรียนทั้งวิชาคณิตศาสตร์และวิชาภาษาไทยของนักเรียนชั้นประถมศึกษาปีที่ </w:t>
      </w:r>
      <w:r w:rsidRPr="001E3001">
        <w:rPr>
          <w:rFonts w:ascii="TH SarabunPSK" w:eastAsia="Browallia New" w:hAnsi="TH SarabunPSK" w:cs="TH SarabunPSK"/>
          <w:sz w:val="32"/>
          <w:szCs w:val="32"/>
        </w:rPr>
        <w:t xml:space="preserve">6 </w:t>
      </w:r>
      <w:r w:rsidRPr="001E3001">
        <w:rPr>
          <w:rFonts w:ascii="TH SarabunPSK" w:eastAsia="Browallia New" w:hAnsi="TH SarabunPSK" w:cs="TH SarabunPSK"/>
          <w:sz w:val="32"/>
          <w:szCs w:val="32"/>
          <w:cs/>
        </w:rPr>
        <w:t>สูงขึ้น โดยค่าเฉลี่ยหลังการทดลองสอนของเจตคติต่อการเรียนทั้งสองวิชาสูงขึ้น และนักเรียนได้ให้</w:t>
      </w:r>
      <w:r w:rsidR="00E14599">
        <w:rPr>
          <w:rFonts w:ascii="TH SarabunPSK" w:eastAsia="Browallia New" w:hAnsi="TH SarabunPSK" w:cs="TH SarabunPSK" w:hint="cs"/>
          <w:sz w:val="32"/>
          <w:szCs w:val="32"/>
          <w:cs/>
        </w:rPr>
        <w:t>เห</w:t>
      </w:r>
      <w:r w:rsidRPr="001E3001">
        <w:rPr>
          <w:rFonts w:ascii="TH SarabunPSK" w:eastAsia="Browallia New" w:hAnsi="TH SarabunPSK" w:cs="TH SarabunPSK"/>
          <w:sz w:val="32"/>
          <w:szCs w:val="32"/>
          <w:cs/>
        </w:rPr>
        <w:t>ตุผลว่าการเรียนทั้งสองวิชาไปพร้อม ๆ กันทำให้เข้าใจมากยิ่งขึ้น โดยในส่วนของวรรณคดีได้ประโยชน์จากการเรียนคณิตศาสตร์ไปด้วย</w:t>
      </w:r>
      <w:r w:rsidR="00E14599">
        <w:rPr>
          <w:rFonts w:ascii="TH SarabunPSK" w:eastAsia="Browallia New" w:hAnsi="TH SarabunPSK" w:cs="TH SarabunPSK" w:hint="cs"/>
          <w:sz w:val="32"/>
          <w:szCs w:val="32"/>
          <w:cs/>
        </w:rPr>
        <w:t xml:space="preserve"> เ</w:t>
      </w:r>
      <w:r w:rsidRPr="001E3001">
        <w:rPr>
          <w:rFonts w:ascii="TH SarabunPSK" w:eastAsia="Browallia New" w:hAnsi="TH SarabunPSK" w:cs="TH SarabunPSK"/>
          <w:sz w:val="32"/>
          <w:szCs w:val="32"/>
          <w:cs/>
        </w:rPr>
        <w:t>พราะให้ผู้เรียนเข้าใจเนื้อเรื่องได้อย่างลึกซึ้งมากขึ้น ส่วนวิชาคณิตศาสตร์เมื่อเรียนอยู่ในบริบทของวรรณคดี</w:t>
      </w:r>
      <w:r w:rsidR="00E14599">
        <w:rPr>
          <w:rFonts w:ascii="TH SarabunPSK" w:eastAsia="Browallia New" w:hAnsi="TH SarabunPSK" w:cs="TH SarabunPSK" w:hint="cs"/>
          <w:sz w:val="32"/>
          <w:szCs w:val="32"/>
          <w:cs/>
        </w:rPr>
        <w:t xml:space="preserve"> </w:t>
      </w:r>
      <w:r w:rsidRPr="001E3001">
        <w:rPr>
          <w:rFonts w:ascii="TH SarabunPSK" w:eastAsia="Browallia New" w:hAnsi="TH SarabunPSK" w:cs="TH SarabunPSK"/>
          <w:sz w:val="32"/>
          <w:szCs w:val="32"/>
          <w:cs/>
        </w:rPr>
        <w:t>ทำให้ผ</w:t>
      </w:r>
      <w:r w:rsidR="00085186">
        <w:rPr>
          <w:rFonts w:ascii="TH SarabunPSK" w:eastAsia="Browallia New" w:hAnsi="TH SarabunPSK" w:cs="TH SarabunPSK"/>
          <w:sz w:val="32"/>
          <w:szCs w:val="32"/>
          <w:cs/>
        </w:rPr>
        <w:t>ู้เรียนเข้าใจเหตุผลของการนำคณิตศ</w:t>
      </w:r>
      <w:r w:rsidRPr="001E3001">
        <w:rPr>
          <w:rFonts w:ascii="TH SarabunPSK" w:eastAsia="Browallia New" w:hAnsi="TH SarabunPSK" w:cs="TH SarabunPSK"/>
          <w:sz w:val="32"/>
          <w:szCs w:val="32"/>
          <w:cs/>
        </w:rPr>
        <w:t>าสตร์ไปใช้และ</w:t>
      </w:r>
      <w:r w:rsidR="00085186">
        <w:rPr>
          <w:rFonts w:ascii="TH SarabunPSK" w:eastAsia="Browallia New" w:hAnsi="TH SarabunPSK" w:cs="TH SarabunPSK" w:hint="cs"/>
          <w:sz w:val="32"/>
          <w:szCs w:val="32"/>
          <w:cs/>
        </w:rPr>
        <w:t>เข้าใจว่า</w:t>
      </w:r>
      <w:r w:rsidRPr="001E3001">
        <w:rPr>
          <w:rFonts w:ascii="TH SarabunPSK" w:eastAsia="Browallia New" w:hAnsi="TH SarabunPSK" w:cs="TH SarabunPSK"/>
          <w:sz w:val="32"/>
          <w:szCs w:val="32"/>
          <w:cs/>
        </w:rPr>
        <w:t xml:space="preserve">เกี่ยวข้องกับชีวิตประจำวันอย่างไร </w:t>
      </w:r>
      <w:r w:rsidRPr="001E3001">
        <w:rPr>
          <w:rFonts w:ascii="TH SarabunPSK" w:eastAsia="Browallia New" w:hAnsi="TH SarabunPSK" w:cs="TH SarabunPSK"/>
          <w:sz w:val="32"/>
          <w:szCs w:val="32"/>
        </w:rPr>
        <w:tab/>
      </w:r>
      <w:r w:rsidRPr="001E3001">
        <w:rPr>
          <w:rFonts w:ascii="TH SarabunPSK" w:eastAsia="Browallia New" w:hAnsi="TH SarabunPSK" w:cs="TH SarabunPSK"/>
          <w:sz w:val="32"/>
          <w:szCs w:val="32"/>
          <w:cs/>
        </w:rPr>
        <w:t>การที่นักเรียนเรียนอย่างเข้าใจและสนุกสนานจึงทำให้</w:t>
      </w:r>
      <w:r w:rsidR="00E14599">
        <w:rPr>
          <w:rFonts w:ascii="TH SarabunPSK" w:eastAsia="Browallia New" w:hAnsi="TH SarabunPSK" w:cs="TH SarabunPSK" w:hint="cs"/>
          <w:sz w:val="32"/>
          <w:szCs w:val="32"/>
          <w:cs/>
        </w:rPr>
        <w:t>เกิด</w:t>
      </w:r>
      <w:r w:rsidRPr="001E3001">
        <w:rPr>
          <w:rFonts w:ascii="TH SarabunPSK" w:eastAsia="Browallia New" w:hAnsi="TH SarabunPSK" w:cs="TH SarabunPSK"/>
          <w:sz w:val="32"/>
          <w:szCs w:val="32"/>
          <w:cs/>
        </w:rPr>
        <w:t>เจตคติ</w:t>
      </w:r>
      <w:r w:rsidR="00085186">
        <w:rPr>
          <w:rFonts w:ascii="TH SarabunPSK" w:eastAsia="Browallia New" w:hAnsi="TH SarabunPSK" w:cs="TH SarabunPSK" w:hint="cs"/>
          <w:sz w:val="32"/>
          <w:szCs w:val="32"/>
          <w:cs/>
        </w:rPr>
        <w:t>ที่ดี</w:t>
      </w:r>
      <w:r w:rsidRPr="001E3001">
        <w:rPr>
          <w:rFonts w:ascii="TH SarabunPSK" w:eastAsia="Browallia New" w:hAnsi="TH SarabunPSK" w:cs="TH SarabunPSK"/>
          <w:sz w:val="32"/>
          <w:szCs w:val="32"/>
          <w:cs/>
        </w:rPr>
        <w:t xml:space="preserve">ต่อการเรียนของทั้งสองวิชา ซึ่งสอดคล้องกับงานวิจัยของพิรุณโปรย สำโรงทอง </w:t>
      </w:r>
      <w:r w:rsidRPr="001E3001">
        <w:rPr>
          <w:rFonts w:ascii="TH SarabunPSK" w:eastAsia="Browallia New" w:hAnsi="TH SarabunPSK" w:cs="TH SarabunPSK"/>
          <w:sz w:val="32"/>
          <w:szCs w:val="32"/>
        </w:rPr>
        <w:t xml:space="preserve">(2554) </w:t>
      </w:r>
      <w:r w:rsidRPr="001E3001">
        <w:rPr>
          <w:rFonts w:ascii="TH SarabunPSK" w:eastAsia="Browallia New" w:hAnsi="TH SarabunPSK" w:cs="TH SarabunPSK"/>
          <w:sz w:val="32"/>
          <w:szCs w:val="32"/>
          <w:cs/>
        </w:rPr>
        <w:t xml:space="preserve">ที่ได้ศึกษาการพัฒนาเจตคติต่อการเรียนวิชาภาษาไทยของนักเรียนชั้นประถมศึกษาปีที่ </w:t>
      </w:r>
      <w:r w:rsidRPr="001E3001">
        <w:rPr>
          <w:rFonts w:ascii="TH SarabunPSK" w:eastAsia="Browallia New" w:hAnsi="TH SarabunPSK" w:cs="TH SarabunPSK"/>
          <w:sz w:val="32"/>
          <w:szCs w:val="32"/>
        </w:rPr>
        <w:t xml:space="preserve">5 </w:t>
      </w:r>
      <w:r w:rsidRPr="001E3001">
        <w:rPr>
          <w:rFonts w:ascii="TH SarabunPSK" w:eastAsia="Browallia New" w:hAnsi="TH SarabunPSK" w:cs="TH SarabunPSK"/>
          <w:sz w:val="32"/>
          <w:szCs w:val="32"/>
          <w:cs/>
        </w:rPr>
        <w:t>และพบว่าการที</w:t>
      </w:r>
      <w:r w:rsidR="00085186">
        <w:rPr>
          <w:rFonts w:ascii="TH SarabunPSK" w:eastAsia="Browallia New" w:hAnsi="TH SarabunPSK" w:cs="TH SarabunPSK" w:hint="cs"/>
          <w:sz w:val="32"/>
          <w:szCs w:val="32"/>
          <w:cs/>
        </w:rPr>
        <w:t>่</w:t>
      </w:r>
      <w:r w:rsidRPr="001E3001">
        <w:rPr>
          <w:rFonts w:ascii="TH SarabunPSK" w:eastAsia="Browallia New" w:hAnsi="TH SarabunPSK" w:cs="TH SarabunPSK"/>
          <w:sz w:val="32"/>
          <w:szCs w:val="32"/>
          <w:cs/>
        </w:rPr>
        <w:t>นักเรียนมีเจตคติที่ดีต่อการเรียน</w:t>
      </w:r>
      <w:r w:rsidR="00085186">
        <w:rPr>
          <w:rFonts w:ascii="TH SarabunPSK" w:eastAsia="Browallia New" w:hAnsi="TH SarabunPSK" w:cs="TH SarabunPSK" w:hint="cs"/>
          <w:sz w:val="32"/>
          <w:szCs w:val="32"/>
          <w:cs/>
        </w:rPr>
        <w:t>นั้น</w:t>
      </w:r>
      <w:r w:rsidRPr="001E3001">
        <w:rPr>
          <w:rFonts w:ascii="TH SarabunPSK" w:eastAsia="Browallia New" w:hAnsi="TH SarabunPSK" w:cs="TH SarabunPSK"/>
          <w:sz w:val="32"/>
          <w:szCs w:val="32"/>
          <w:cs/>
        </w:rPr>
        <w:t>เป็นเพราะ</w:t>
      </w:r>
      <w:r w:rsidR="00085186">
        <w:rPr>
          <w:rFonts w:ascii="TH SarabunPSK" w:eastAsia="Browallia New" w:hAnsi="TH SarabunPSK" w:cs="TH SarabunPSK" w:hint="cs"/>
          <w:sz w:val="32"/>
          <w:szCs w:val="32"/>
          <w:cs/>
        </w:rPr>
        <w:t>เป็น</w:t>
      </w:r>
      <w:r w:rsidRPr="001E3001">
        <w:rPr>
          <w:rFonts w:ascii="TH SarabunPSK" w:eastAsia="Browallia New" w:hAnsi="TH SarabunPSK" w:cs="TH SarabunPSK"/>
          <w:sz w:val="32"/>
          <w:szCs w:val="32"/>
          <w:cs/>
        </w:rPr>
        <w:t>การเรียนที่เข้าใจ สนุกสนาน</w:t>
      </w:r>
      <w:r w:rsidR="00085186">
        <w:rPr>
          <w:rFonts w:ascii="TH SarabunPSK" w:eastAsia="Browallia New" w:hAnsi="TH SarabunPSK" w:cs="TH SarabunPSK" w:hint="cs"/>
          <w:sz w:val="32"/>
          <w:szCs w:val="32"/>
          <w:cs/>
        </w:rPr>
        <w:t xml:space="preserve"> </w:t>
      </w:r>
      <w:r w:rsidRPr="001E3001">
        <w:rPr>
          <w:rFonts w:ascii="TH SarabunPSK" w:eastAsia="Browallia New" w:hAnsi="TH SarabunPSK" w:cs="TH SarabunPSK"/>
          <w:sz w:val="32"/>
          <w:szCs w:val="32"/>
          <w:cs/>
        </w:rPr>
        <w:t>บรรยากาศในการ</w:t>
      </w:r>
      <w:r w:rsidRPr="001E3001">
        <w:rPr>
          <w:rFonts w:ascii="TH SarabunPSK" w:eastAsia="Browallia New" w:hAnsi="TH SarabunPSK" w:cs="TH SarabunPSK"/>
          <w:sz w:val="32"/>
          <w:szCs w:val="32"/>
          <w:cs/>
        </w:rPr>
        <w:lastRenderedPageBreak/>
        <w:t>เรียนการสอนดี ทำให้ผู้เรียนไม่รู้สึกเบื่อหน่าย แนวการสอนแบบ</w:t>
      </w:r>
      <w:proofErr w:type="spellStart"/>
      <w:r w:rsidRPr="001E3001">
        <w:rPr>
          <w:rFonts w:ascii="TH SarabunPSK" w:eastAsia="Browallia New" w:hAnsi="TH SarabunPSK" w:cs="TH SarabunPSK"/>
          <w:sz w:val="32"/>
          <w:szCs w:val="32"/>
          <w:cs/>
        </w:rPr>
        <w:t>บูรณา</w:t>
      </w:r>
      <w:proofErr w:type="spellEnd"/>
      <w:r w:rsidRPr="001E3001">
        <w:rPr>
          <w:rFonts w:ascii="TH SarabunPSK" w:eastAsia="Browallia New" w:hAnsi="TH SarabunPSK" w:cs="TH SarabunPSK"/>
          <w:sz w:val="32"/>
          <w:szCs w:val="32"/>
          <w:cs/>
        </w:rPr>
        <w:t>การคณิตศาสตร์กับพระอภัยมณีจึงสามารถกระตุ้นให้นักเรียนมีเจตคติที่ดีต่อการเรียนทั้งสองวิชาได้</w:t>
      </w:r>
      <w:r w:rsidR="004C7FB3">
        <w:rPr>
          <w:rFonts w:ascii="TH SarabunPSK" w:eastAsia="Browallia New" w:hAnsi="TH SarabunPSK" w:cs="TH SarabunPSK" w:hint="cs"/>
          <w:sz w:val="32"/>
          <w:szCs w:val="32"/>
          <w:cs/>
        </w:rPr>
        <w:t xml:space="preserve"> </w:t>
      </w:r>
    </w:p>
    <w:p w:rsidR="00405EDF" w:rsidRDefault="00CB2990" w:rsidP="002126FB">
      <w:pPr>
        <w:spacing w:after="0" w:line="240" w:lineRule="auto"/>
        <w:jc w:val="thaiDistribute"/>
        <w:rPr>
          <w:rFonts w:ascii="TH SarabunPSK" w:eastAsia="Browallia New" w:hAnsi="TH SarabunPSK" w:cs="TH SarabunPSK"/>
          <w:sz w:val="32"/>
          <w:szCs w:val="32"/>
        </w:rPr>
      </w:pPr>
      <w:r>
        <w:rPr>
          <w:rFonts w:ascii="TH SarabunPSK" w:eastAsia="Browallia New" w:hAnsi="TH SarabunPSK" w:cs="TH SarabunPSK"/>
          <w:sz w:val="32"/>
          <w:szCs w:val="32"/>
          <w:cs/>
        </w:rPr>
        <w:tab/>
      </w:r>
      <w:r>
        <w:rPr>
          <w:rFonts w:ascii="TH SarabunPSK" w:eastAsia="Browallia New" w:hAnsi="TH SarabunPSK" w:cs="TH SarabunPSK" w:hint="cs"/>
          <w:sz w:val="32"/>
          <w:szCs w:val="32"/>
          <w:cs/>
        </w:rPr>
        <w:t>นอกจากนี้</w:t>
      </w:r>
      <w:r w:rsidR="00405EDF">
        <w:rPr>
          <w:rFonts w:ascii="TH SarabunPSK" w:eastAsia="Browallia New" w:hAnsi="TH SarabunPSK" w:cs="TH SarabunPSK" w:hint="cs"/>
          <w:sz w:val="32"/>
          <w:szCs w:val="32"/>
          <w:cs/>
        </w:rPr>
        <w:t>บรรยากาศของการเรียนการสอนแบบบูรณาการ</w:t>
      </w:r>
      <w:r w:rsidR="00405EDF" w:rsidRPr="001E3001">
        <w:rPr>
          <w:rFonts w:ascii="TH SarabunPSK" w:eastAsia="Browallia New" w:hAnsi="TH SarabunPSK" w:cs="TH SarabunPSK"/>
          <w:sz w:val="32"/>
          <w:szCs w:val="32"/>
          <w:cs/>
        </w:rPr>
        <w:t>ระห</w:t>
      </w:r>
      <w:r w:rsidR="00405EDF">
        <w:rPr>
          <w:rFonts w:ascii="TH SarabunPSK" w:eastAsia="Browallia New" w:hAnsi="TH SarabunPSK" w:cs="TH SarabunPSK"/>
          <w:sz w:val="32"/>
          <w:szCs w:val="32"/>
          <w:cs/>
        </w:rPr>
        <w:t>ว่างวิชาคณิตศาสตร์และ</w:t>
      </w:r>
      <w:r w:rsidR="00405EDF">
        <w:rPr>
          <w:rFonts w:ascii="TH SarabunPSK" w:eastAsia="Browallia New" w:hAnsi="TH SarabunPSK" w:cs="TH SarabunPSK" w:hint="cs"/>
          <w:sz w:val="32"/>
          <w:szCs w:val="32"/>
          <w:cs/>
        </w:rPr>
        <w:t>นิทานคำกลอนเรื่องพระอภัยมณีนี้ยังส่งเสริมให้ผู้เรียนได้แลกเปลี่ยนเรียนรู้ มีบทบาทแสดงความคิดเห็นตามที่ตนเองถนัด การได้แสดงความคิดที่เป็นเหตุเป็นผลตามบริบทนี้</w:t>
      </w:r>
      <w:r w:rsidR="00E14599">
        <w:rPr>
          <w:rFonts w:ascii="TH SarabunPSK" w:eastAsia="Browallia New" w:hAnsi="TH SarabunPSK" w:cs="TH SarabunPSK" w:hint="cs"/>
          <w:sz w:val="32"/>
          <w:szCs w:val="32"/>
          <w:cs/>
        </w:rPr>
        <w:t xml:space="preserve"> ยัง</w:t>
      </w:r>
      <w:r w:rsidR="00405EDF">
        <w:rPr>
          <w:rFonts w:ascii="TH SarabunPSK" w:eastAsia="Browallia New" w:hAnsi="TH SarabunPSK" w:cs="TH SarabunPSK" w:hint="cs"/>
          <w:sz w:val="32"/>
          <w:szCs w:val="32"/>
          <w:cs/>
        </w:rPr>
        <w:t>เป็นอีกปัจจัยหนึ่งที่ส่งเสริมการพัฒนาเจตคติที่ดีต่อการเรียน</w:t>
      </w:r>
      <w:r w:rsidR="00405EDF">
        <w:rPr>
          <w:rFonts w:ascii="TH SarabunPSK" w:eastAsia="Browallia New" w:hAnsi="TH SarabunPSK" w:cs="TH SarabunPSK"/>
          <w:sz w:val="32"/>
          <w:szCs w:val="32"/>
        </w:rPr>
        <w:t xml:space="preserve"> </w:t>
      </w:r>
      <w:r w:rsidR="00405EDF">
        <w:rPr>
          <w:rFonts w:ascii="TH SarabunPSK" w:eastAsia="Browallia New" w:hAnsi="TH SarabunPSK" w:cs="TH SarabunPSK" w:hint="cs"/>
          <w:sz w:val="32"/>
          <w:szCs w:val="32"/>
          <w:cs/>
        </w:rPr>
        <w:t>ซึ่งสอดคล้องกับข้อเสนอแนะในงานวิจัยของสันติวัฒน์ จันใด</w:t>
      </w:r>
      <w:r w:rsidR="00405EDF">
        <w:rPr>
          <w:rFonts w:ascii="TH SarabunPSK" w:eastAsia="Browallia New" w:hAnsi="TH SarabunPSK" w:cs="TH SarabunPSK"/>
          <w:sz w:val="32"/>
          <w:szCs w:val="32"/>
        </w:rPr>
        <w:t xml:space="preserve"> </w:t>
      </w:r>
      <w:r w:rsidR="00405EDF">
        <w:rPr>
          <w:rFonts w:ascii="TH SarabunPSK" w:eastAsia="Browallia New" w:hAnsi="TH SarabunPSK" w:cs="TH SarabunPSK" w:hint="cs"/>
          <w:sz w:val="32"/>
          <w:szCs w:val="32"/>
          <w:cs/>
        </w:rPr>
        <w:t>(</w:t>
      </w:r>
      <w:r w:rsidR="00405EDF">
        <w:rPr>
          <w:rFonts w:ascii="TH SarabunPSK" w:eastAsia="Browallia New" w:hAnsi="TH SarabunPSK" w:cs="TH SarabunPSK"/>
          <w:sz w:val="32"/>
          <w:szCs w:val="32"/>
        </w:rPr>
        <w:t xml:space="preserve">2561) </w:t>
      </w:r>
      <w:r w:rsidR="00405EDF">
        <w:rPr>
          <w:rFonts w:ascii="TH SarabunPSK" w:eastAsia="Browallia New" w:hAnsi="TH SarabunPSK" w:cs="TH SarabunPSK" w:hint="cs"/>
          <w:sz w:val="32"/>
          <w:szCs w:val="32"/>
          <w:cs/>
        </w:rPr>
        <w:t>ที่ได้ศึกษาการพัฒนาเจตคติการเรียนรู้จากการจัดการเรียนการสอนรูปแบบ</w:t>
      </w:r>
      <w:r w:rsidR="00405EDF" w:rsidRPr="00CB2990">
        <w:rPr>
          <w:rFonts w:ascii="TH SarabunPSK" w:eastAsia="Browallia New" w:hAnsi="TH SarabunPSK" w:cs="TH SarabunPSK"/>
          <w:sz w:val="32"/>
          <w:szCs w:val="32"/>
          <w:cs/>
        </w:rPr>
        <w:t xml:space="preserve"> </w:t>
      </w:r>
      <w:r w:rsidR="00405EDF" w:rsidRPr="00CB2990">
        <w:rPr>
          <w:rFonts w:ascii="TH SarabunPSK" w:eastAsia="Browallia New" w:hAnsi="TH SarabunPSK" w:cs="TH SarabunPSK"/>
          <w:sz w:val="32"/>
          <w:szCs w:val="32"/>
        </w:rPr>
        <w:t xml:space="preserve">CIPPA </w:t>
      </w:r>
      <w:r w:rsidR="00405EDF" w:rsidRPr="00CB2990">
        <w:rPr>
          <w:rFonts w:ascii="TH SarabunPSK" w:eastAsia="Browallia New" w:hAnsi="TH SarabunPSK" w:cs="TH SarabunPSK"/>
          <w:sz w:val="32"/>
          <w:szCs w:val="32"/>
          <w:cs/>
        </w:rPr>
        <w:t>ที่บูร</w:t>
      </w:r>
      <w:r w:rsidR="00405EDF">
        <w:rPr>
          <w:rFonts w:ascii="TH SarabunPSK" w:eastAsia="Browallia New" w:hAnsi="TH SarabunPSK" w:cs="TH SarabunPSK"/>
          <w:sz w:val="32"/>
          <w:szCs w:val="32"/>
          <w:cs/>
        </w:rPr>
        <w:t>ณาการกระบวนการเรียนรู้วรรณคดี</w:t>
      </w:r>
      <w:r w:rsidR="001827BF">
        <w:rPr>
          <w:rFonts w:ascii="TH SarabunPSK" w:eastAsia="Browallia New" w:hAnsi="TH SarabunPSK" w:cs="TH SarabunPSK" w:hint="cs"/>
          <w:sz w:val="32"/>
          <w:szCs w:val="32"/>
          <w:cs/>
        </w:rPr>
        <w:t xml:space="preserve">ของนักเรียนระดับมัธยมศึกษาปีที่ </w:t>
      </w:r>
      <w:r w:rsidR="001827BF">
        <w:rPr>
          <w:rFonts w:ascii="TH SarabunPSK" w:eastAsia="Browallia New" w:hAnsi="TH SarabunPSK" w:cs="TH SarabunPSK"/>
          <w:sz w:val="32"/>
          <w:szCs w:val="32"/>
        </w:rPr>
        <w:t>3</w:t>
      </w:r>
    </w:p>
    <w:p w:rsidR="0076795A" w:rsidRPr="001E3001" w:rsidRDefault="008E1AAB" w:rsidP="002126FB">
      <w:pPr>
        <w:spacing w:after="0" w:line="240" w:lineRule="auto"/>
        <w:jc w:val="thaiDistribute"/>
        <w:rPr>
          <w:rFonts w:ascii="TH SarabunPSK" w:eastAsia="Browallia New" w:hAnsi="TH SarabunPSK" w:cs="TH SarabunPSK"/>
          <w:sz w:val="32"/>
          <w:szCs w:val="32"/>
        </w:rPr>
      </w:pPr>
      <w:r w:rsidRPr="001E3001">
        <w:rPr>
          <w:rFonts w:ascii="TH SarabunPSK" w:eastAsia="Browallia New" w:hAnsi="TH SarabunPSK" w:cs="TH SarabunPSK"/>
          <w:sz w:val="32"/>
          <w:szCs w:val="32"/>
        </w:rPr>
        <w:tab/>
      </w:r>
      <w:r w:rsidRPr="001E3001">
        <w:rPr>
          <w:rFonts w:ascii="TH SarabunPSK" w:eastAsia="Browallia New" w:hAnsi="TH SarabunPSK" w:cs="TH SarabunPSK"/>
          <w:sz w:val="32"/>
          <w:szCs w:val="32"/>
          <w:cs/>
        </w:rPr>
        <w:t>ในการจั</w:t>
      </w:r>
      <w:r w:rsidR="000A09E2">
        <w:rPr>
          <w:rFonts w:ascii="TH SarabunPSK" w:eastAsia="Browallia New" w:hAnsi="TH SarabunPSK" w:cs="TH SarabunPSK" w:hint="cs"/>
          <w:sz w:val="32"/>
          <w:szCs w:val="32"/>
          <w:cs/>
        </w:rPr>
        <w:t>ด</w:t>
      </w:r>
      <w:r w:rsidRPr="001E3001">
        <w:rPr>
          <w:rFonts w:ascii="TH SarabunPSK" w:eastAsia="Browallia New" w:hAnsi="TH SarabunPSK" w:cs="TH SarabunPSK"/>
          <w:sz w:val="32"/>
          <w:szCs w:val="32"/>
          <w:cs/>
        </w:rPr>
        <w:t>การเรียนการสอน</w:t>
      </w:r>
      <w:r w:rsidR="00E14599">
        <w:rPr>
          <w:rFonts w:ascii="TH SarabunPSK" w:eastAsia="Browallia New" w:hAnsi="TH SarabunPSK" w:cs="TH SarabunPSK" w:hint="cs"/>
          <w:sz w:val="32"/>
          <w:szCs w:val="32"/>
          <w:cs/>
        </w:rPr>
        <w:t xml:space="preserve"> </w:t>
      </w:r>
      <w:r w:rsidRPr="001E3001">
        <w:rPr>
          <w:rFonts w:ascii="TH SarabunPSK" w:eastAsia="Browallia New" w:hAnsi="TH SarabunPSK" w:cs="TH SarabunPSK"/>
          <w:sz w:val="32"/>
          <w:szCs w:val="32"/>
          <w:cs/>
        </w:rPr>
        <w:t>ถ้าผู้สอนสามารถประยุกต์หรือ</w:t>
      </w:r>
      <w:proofErr w:type="spellStart"/>
      <w:r w:rsidRPr="001E3001">
        <w:rPr>
          <w:rFonts w:ascii="TH SarabunPSK" w:eastAsia="Browallia New" w:hAnsi="TH SarabunPSK" w:cs="TH SarabunPSK"/>
          <w:sz w:val="32"/>
          <w:szCs w:val="32"/>
          <w:cs/>
        </w:rPr>
        <w:t>บูรณา</w:t>
      </w:r>
      <w:proofErr w:type="spellEnd"/>
      <w:r w:rsidRPr="001E3001">
        <w:rPr>
          <w:rFonts w:ascii="TH SarabunPSK" w:eastAsia="Browallia New" w:hAnsi="TH SarabunPSK" w:cs="TH SarabunPSK"/>
          <w:sz w:val="32"/>
          <w:szCs w:val="32"/>
          <w:cs/>
        </w:rPr>
        <w:t>การเนื้อหาวิชาเข้าด้วยกัน</w:t>
      </w:r>
      <w:r w:rsidR="00E14599">
        <w:rPr>
          <w:rFonts w:ascii="TH SarabunPSK" w:eastAsia="Browallia New" w:hAnsi="TH SarabunPSK" w:cs="TH SarabunPSK" w:hint="cs"/>
          <w:sz w:val="32"/>
          <w:szCs w:val="32"/>
          <w:cs/>
        </w:rPr>
        <w:t xml:space="preserve"> </w:t>
      </w:r>
      <w:r w:rsidRPr="001E3001">
        <w:rPr>
          <w:rFonts w:ascii="TH SarabunPSK" w:eastAsia="Browallia New" w:hAnsi="TH SarabunPSK" w:cs="TH SarabunPSK"/>
          <w:sz w:val="32"/>
          <w:szCs w:val="32"/>
          <w:cs/>
        </w:rPr>
        <w:t>ย่อมจะทำให้การสอนนั้นมีมิติที่หลากหลายขึ้น นอกจากจะเป็นการเรียนรู้มโนทัศน์ต่าง ๆ ในเวลาเดียวกัน ยังจะทำให้ผู้เรียนเข้าใจความเกี่ยวข้องเชื่มโยงของสิ่งที่ได้เรียนรู้ และทำให้ผู้เรียนมีเจตคติที่ดีต่อการเรียนได้ แนวการสอนแบบบูรณาระหว่างวิชามีแนวทางจัดกิจกรรมได้หลากหลาย แต่ผู้สอนจะต้องคำนึงถึงการเกี่ยวโยง สอดคล้องกันของในรายวิชาที่นำมาบูรณาการ เมื่อผู้เรียนเรียนรู้ว่าสิ่งที่กำลังเรียนมีประโยชน์สัมพันธ์กัน จะทำให้ผู้เรียนมองเห็นความสำคัญของแต่ละมโนทัศน์ที่กำลังเรียนและจะมองเห็นแนวทางในการนำความรู้ไปประยุกต์ในด้านอื่น ๆ ได้เป็นอย่างดี</w:t>
      </w:r>
    </w:p>
    <w:p w:rsidR="0076795A" w:rsidRDefault="0076795A">
      <w:pPr>
        <w:spacing w:after="0" w:line="240" w:lineRule="auto"/>
        <w:jc w:val="both"/>
        <w:rPr>
          <w:rFonts w:ascii="TH SarabunPSK" w:eastAsia="Browallia New" w:hAnsi="TH SarabunPSK" w:cs="TH SarabunPSK"/>
          <w:sz w:val="32"/>
          <w:szCs w:val="32"/>
        </w:rPr>
      </w:pPr>
    </w:p>
    <w:p w:rsidR="00223072" w:rsidRPr="00223072" w:rsidRDefault="00223072" w:rsidP="00223072">
      <w:pPr>
        <w:spacing w:after="120"/>
        <w:rPr>
          <w:rFonts w:ascii="TH SarabunPSK" w:hAnsi="TH SarabunPSK" w:cs="TH SarabunPSK"/>
          <w:b/>
          <w:sz w:val="28"/>
          <w:szCs w:val="28"/>
        </w:rPr>
      </w:pPr>
      <w:r w:rsidRPr="00223072">
        <w:rPr>
          <w:rFonts w:ascii="TH SarabunPSK" w:hAnsi="TH SarabunPSK" w:cs="TH SarabunPSK" w:hint="cs"/>
          <w:bCs/>
          <w:sz w:val="28"/>
          <w:szCs w:val="28"/>
          <w:cs/>
        </w:rPr>
        <w:t>เกี่ยวกับผู้เขียน</w:t>
      </w:r>
    </w:p>
    <w:p w:rsidR="00223072" w:rsidRPr="00223072" w:rsidRDefault="00223072" w:rsidP="00223072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TH SarabunPSK" w:hAnsi="TH SarabunPSK" w:cs="TH SarabunPSK"/>
          <w:b/>
          <w:i/>
          <w:color w:val="000000"/>
          <w:sz w:val="28"/>
          <w:szCs w:val="28"/>
          <w:lang w:val="de-DE"/>
        </w:rPr>
      </w:pPr>
      <w:r w:rsidRPr="00223072">
        <w:rPr>
          <w:rFonts w:ascii="TH SarabunPSK" w:hAnsi="TH SarabunPSK" w:cs="TH SarabunPSK" w:hint="cs"/>
          <w:b/>
          <w:iCs/>
          <w:color w:val="000000"/>
          <w:sz w:val="28"/>
          <w:szCs w:val="28"/>
          <w:cs/>
        </w:rPr>
        <w:t>ดร.สินชัย จันทร์เสม</w:t>
      </w:r>
      <w:r w:rsidRPr="00223072">
        <w:rPr>
          <w:rFonts w:ascii="TH SarabunPSK" w:hAnsi="TH SarabunPSK" w:cs="TH SarabunPSK"/>
          <w:b/>
          <w:iCs/>
          <w:color w:val="000000"/>
          <w:sz w:val="28"/>
          <w:szCs w:val="28"/>
          <w:lang w:val="de-DE"/>
        </w:rPr>
        <w:t xml:space="preserve">: </w:t>
      </w:r>
      <w:r w:rsidRPr="00223072">
        <w:rPr>
          <w:rFonts w:ascii="TH SarabunPSK" w:hAnsi="TH SarabunPSK" w:cs="TH SarabunPSK" w:hint="cs"/>
          <w:b/>
          <w:i/>
          <w:color w:val="000000"/>
          <w:sz w:val="28"/>
          <w:szCs w:val="28"/>
          <w:cs/>
          <w:lang w:val="de-DE"/>
        </w:rPr>
        <w:t>อาจารย์ประจำ คณะ</w:t>
      </w:r>
      <w:r w:rsidR="00892D59">
        <w:rPr>
          <w:rFonts w:ascii="TH SarabunPSK" w:hAnsi="TH SarabunPSK" w:cs="TH SarabunPSK" w:hint="cs"/>
          <w:b/>
          <w:i/>
          <w:color w:val="000000"/>
          <w:sz w:val="28"/>
          <w:szCs w:val="28"/>
          <w:cs/>
          <w:lang w:val="de-DE"/>
        </w:rPr>
        <w:t>ครุศาสตร์</w:t>
      </w:r>
      <w:r w:rsidRPr="00223072">
        <w:rPr>
          <w:rFonts w:ascii="TH SarabunPSK" w:hAnsi="TH SarabunPSK" w:cs="TH SarabunPSK"/>
          <w:b/>
          <w:i/>
          <w:color w:val="000000"/>
          <w:sz w:val="28"/>
          <w:szCs w:val="28"/>
          <w:cs/>
          <w:lang w:val="de-DE"/>
        </w:rPr>
        <w:t xml:space="preserve"> </w:t>
      </w:r>
      <w:r w:rsidRPr="00223072">
        <w:rPr>
          <w:rFonts w:ascii="TH SarabunPSK" w:hAnsi="TH SarabunPSK" w:cs="TH SarabunPSK" w:hint="cs"/>
          <w:b/>
          <w:i/>
          <w:color w:val="000000"/>
          <w:sz w:val="28"/>
          <w:szCs w:val="28"/>
          <w:cs/>
          <w:lang w:val="de-DE"/>
        </w:rPr>
        <w:t>มหาวิทยาลัยสวนดุสิต</w:t>
      </w:r>
    </w:p>
    <w:p w:rsidR="00BF02BE" w:rsidRPr="002126FB" w:rsidRDefault="008E1AAB" w:rsidP="00223072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TH SarabunPSK" w:eastAsia="Browallia New" w:hAnsi="TH SarabunPSK" w:cs="TH SarabunPSK"/>
          <w:b/>
          <w:bCs/>
          <w:sz w:val="32"/>
          <w:szCs w:val="32"/>
        </w:rPr>
      </w:pPr>
      <w:r w:rsidRPr="001E3001">
        <w:rPr>
          <w:rFonts w:ascii="TH SarabunPSK" w:eastAsia="Browallia New" w:hAnsi="TH SarabunPSK" w:cs="TH SarabunPSK"/>
          <w:b/>
          <w:bCs/>
          <w:sz w:val="32"/>
          <w:szCs w:val="32"/>
          <w:cs/>
        </w:rPr>
        <w:t>บรรณานุกรม</w:t>
      </w:r>
    </w:p>
    <w:p w:rsidR="002126FB" w:rsidRDefault="0009206A">
      <w:pPr>
        <w:spacing w:after="0" w:line="240" w:lineRule="auto"/>
        <w:jc w:val="both"/>
        <w:rPr>
          <w:rFonts w:ascii="TH SarabunPSK" w:eastAsia="Browallia New" w:hAnsi="TH SarabunPSK" w:cs="TH SarabunPSK"/>
          <w:b/>
          <w:sz w:val="32"/>
          <w:szCs w:val="32"/>
        </w:rPr>
      </w:pPr>
      <w:r w:rsidRPr="001E3001">
        <w:rPr>
          <w:rFonts w:ascii="TH SarabunPSK" w:eastAsia="Browallia New" w:hAnsi="TH SarabunPSK" w:cs="TH SarabunPSK"/>
          <w:b/>
          <w:sz w:val="32"/>
          <w:szCs w:val="32"/>
          <w:cs/>
        </w:rPr>
        <w:t>กุลกาญจน์ สุวรรณรักษ์</w:t>
      </w:r>
      <w:r w:rsidR="00A85180" w:rsidRPr="001E3001">
        <w:rPr>
          <w:rFonts w:ascii="TH SarabunPSK" w:eastAsia="Browallia New" w:hAnsi="TH SarabunPSK" w:cs="TH SarabunPSK"/>
          <w:b/>
          <w:sz w:val="32"/>
          <w:szCs w:val="32"/>
        </w:rPr>
        <w:t xml:space="preserve"> </w:t>
      </w:r>
      <w:r w:rsidR="00A85180" w:rsidRPr="001E3001">
        <w:rPr>
          <w:rFonts w:ascii="TH SarabunPSK" w:eastAsia="Browallia New" w:hAnsi="TH SarabunPSK" w:cs="TH SarabunPSK"/>
          <w:bCs/>
          <w:sz w:val="32"/>
          <w:szCs w:val="32"/>
        </w:rPr>
        <w:t xml:space="preserve">(2556). </w:t>
      </w:r>
      <w:r w:rsidR="00A85180" w:rsidRPr="001E3001">
        <w:rPr>
          <w:rFonts w:ascii="TH SarabunPSK" w:eastAsia="Browallia New" w:hAnsi="TH SarabunPSK" w:cs="TH SarabunPSK"/>
          <w:b/>
          <w:sz w:val="32"/>
          <w:szCs w:val="32"/>
          <w:cs/>
        </w:rPr>
        <w:t>การศึกษาผลสัมฤทธิ์และเจตคติทางการเรียน เรื่อง การชั่งและการตวงของ</w:t>
      </w:r>
      <w:r w:rsidR="002126FB">
        <w:rPr>
          <w:rFonts w:ascii="TH SarabunPSK" w:eastAsia="Browallia New" w:hAnsi="TH SarabunPSK" w:cs="TH SarabunPSK" w:hint="cs"/>
          <w:b/>
          <w:sz w:val="32"/>
          <w:szCs w:val="32"/>
          <w:cs/>
        </w:rPr>
        <w:t xml:space="preserve"> </w:t>
      </w:r>
    </w:p>
    <w:p w:rsidR="002126FB" w:rsidRDefault="002126FB">
      <w:pPr>
        <w:spacing w:after="0" w:line="240" w:lineRule="auto"/>
        <w:jc w:val="both"/>
        <w:rPr>
          <w:rFonts w:ascii="TH SarabunPSK" w:eastAsia="Browallia New" w:hAnsi="TH SarabunPSK" w:cs="TH SarabunPSK"/>
          <w:b/>
          <w:sz w:val="32"/>
          <w:szCs w:val="32"/>
        </w:rPr>
      </w:pPr>
      <w:r>
        <w:rPr>
          <w:rFonts w:ascii="TH SarabunPSK" w:eastAsia="Browallia New" w:hAnsi="TH SarabunPSK" w:cs="TH SarabunPSK" w:hint="cs"/>
          <w:b/>
          <w:sz w:val="32"/>
          <w:szCs w:val="32"/>
          <w:cs/>
        </w:rPr>
        <w:t xml:space="preserve">     </w:t>
      </w:r>
      <w:r w:rsidR="00A85180" w:rsidRPr="001E3001">
        <w:rPr>
          <w:rFonts w:ascii="TH SarabunPSK" w:eastAsia="Browallia New" w:hAnsi="TH SarabunPSK" w:cs="TH SarabunPSK"/>
          <w:b/>
          <w:sz w:val="32"/>
          <w:szCs w:val="32"/>
          <w:cs/>
        </w:rPr>
        <w:t xml:space="preserve">นักเรียน ชั้นประถมศึกษาปีที่ </w:t>
      </w:r>
      <w:r w:rsidR="00A85180" w:rsidRPr="001E3001">
        <w:rPr>
          <w:rFonts w:ascii="TH SarabunPSK" w:eastAsia="Browallia New" w:hAnsi="TH SarabunPSK" w:cs="TH SarabunPSK"/>
          <w:bCs/>
          <w:sz w:val="32"/>
          <w:szCs w:val="32"/>
        </w:rPr>
        <w:t xml:space="preserve">3 </w:t>
      </w:r>
      <w:r w:rsidR="00A85180" w:rsidRPr="001E3001">
        <w:rPr>
          <w:rFonts w:ascii="TH SarabunPSK" w:eastAsia="Browallia New" w:hAnsi="TH SarabunPSK" w:cs="TH SarabunPSK"/>
          <w:b/>
          <w:sz w:val="32"/>
          <w:szCs w:val="32"/>
          <w:cs/>
        </w:rPr>
        <w:t>โดยการสอนแนะให้รู้คิด (</w:t>
      </w:r>
      <w:r w:rsidR="00A85180" w:rsidRPr="001E3001">
        <w:rPr>
          <w:rFonts w:ascii="TH SarabunPSK" w:eastAsia="Browallia New" w:hAnsi="TH SarabunPSK" w:cs="TH SarabunPSK"/>
          <w:bCs/>
          <w:sz w:val="32"/>
          <w:szCs w:val="32"/>
        </w:rPr>
        <w:t>CGI)</w:t>
      </w:r>
      <w:r w:rsidR="00A85180" w:rsidRPr="001E3001">
        <w:rPr>
          <w:rFonts w:ascii="TH SarabunPSK" w:eastAsia="Browallia New" w:hAnsi="TH SarabunPSK" w:cs="TH SarabunPSK"/>
          <w:b/>
          <w:sz w:val="32"/>
          <w:szCs w:val="32"/>
        </w:rPr>
        <w:t xml:space="preserve"> </w:t>
      </w:r>
      <w:r w:rsidR="00A85180" w:rsidRPr="001E3001">
        <w:rPr>
          <w:rFonts w:ascii="TH SarabunPSK" w:eastAsia="Browallia New" w:hAnsi="TH SarabunPSK" w:cs="TH SarabunPSK"/>
          <w:b/>
          <w:sz w:val="32"/>
          <w:szCs w:val="32"/>
          <w:cs/>
        </w:rPr>
        <w:t>ที่เน้นทักษะการเชื่อมโยง ระหว่าง</w:t>
      </w:r>
    </w:p>
    <w:p w:rsidR="002126FB" w:rsidRDefault="002126FB">
      <w:pPr>
        <w:spacing w:after="0" w:line="240" w:lineRule="auto"/>
        <w:jc w:val="both"/>
        <w:rPr>
          <w:rFonts w:ascii="TH SarabunPSK" w:eastAsia="Browallia New" w:hAnsi="TH SarabunPSK" w:cs="TH SarabunPSK"/>
          <w:bCs/>
          <w:sz w:val="32"/>
          <w:szCs w:val="32"/>
        </w:rPr>
      </w:pPr>
      <w:r>
        <w:rPr>
          <w:rFonts w:ascii="TH SarabunPSK" w:eastAsia="Browallia New" w:hAnsi="TH SarabunPSK" w:cs="TH SarabunPSK" w:hint="cs"/>
          <w:b/>
          <w:sz w:val="32"/>
          <w:szCs w:val="32"/>
          <w:cs/>
        </w:rPr>
        <w:t xml:space="preserve">     </w:t>
      </w:r>
      <w:r w:rsidR="00A85180" w:rsidRPr="001E3001">
        <w:rPr>
          <w:rFonts w:ascii="TH SarabunPSK" w:eastAsia="Browallia New" w:hAnsi="TH SarabunPSK" w:cs="TH SarabunPSK"/>
          <w:b/>
          <w:sz w:val="32"/>
          <w:szCs w:val="32"/>
          <w:cs/>
        </w:rPr>
        <w:t>คณิตศาสตร์กับชีวิตประจำวัน</w:t>
      </w:r>
      <w:r w:rsidR="00A85180" w:rsidRPr="001E3001">
        <w:rPr>
          <w:rFonts w:ascii="TH SarabunPSK" w:eastAsia="Browallia New" w:hAnsi="TH SarabunPSK" w:cs="TH SarabunPSK"/>
          <w:b/>
          <w:sz w:val="32"/>
          <w:szCs w:val="32"/>
        </w:rPr>
        <w:t xml:space="preserve">. </w:t>
      </w:r>
      <w:r w:rsidR="00A85180" w:rsidRPr="002126FB">
        <w:rPr>
          <w:rFonts w:ascii="TH SarabunPSK" w:eastAsia="Browallia New" w:hAnsi="TH SarabunPSK" w:cs="TH SarabunPSK"/>
          <w:b/>
          <w:i/>
          <w:iCs/>
          <w:sz w:val="32"/>
          <w:szCs w:val="32"/>
          <w:cs/>
        </w:rPr>
        <w:t>วารสารวิชาการศึกษาศาสตร์คณะศึกษาศาสตร์</w:t>
      </w:r>
      <w:r w:rsidR="00A85180" w:rsidRPr="001E3001">
        <w:rPr>
          <w:rFonts w:ascii="TH SarabunPSK" w:eastAsia="Browallia New" w:hAnsi="TH SarabunPSK" w:cs="TH SarabunPSK"/>
          <w:bCs/>
          <w:sz w:val="32"/>
          <w:szCs w:val="32"/>
        </w:rPr>
        <w:t xml:space="preserve">. </w:t>
      </w:r>
      <w:r w:rsidR="00A85180" w:rsidRPr="001E3001">
        <w:rPr>
          <w:rFonts w:ascii="TH SarabunPSK" w:eastAsia="Browallia New" w:hAnsi="TH SarabunPSK" w:cs="TH SarabunPSK"/>
          <w:b/>
          <w:sz w:val="32"/>
          <w:szCs w:val="32"/>
          <w:cs/>
        </w:rPr>
        <w:t xml:space="preserve">ปีที่ </w:t>
      </w:r>
      <w:r w:rsidR="00A85180" w:rsidRPr="001E3001">
        <w:rPr>
          <w:rFonts w:ascii="TH SarabunPSK" w:eastAsia="Browallia New" w:hAnsi="TH SarabunPSK" w:cs="TH SarabunPSK"/>
          <w:bCs/>
          <w:sz w:val="32"/>
          <w:szCs w:val="32"/>
        </w:rPr>
        <w:t xml:space="preserve">14 </w:t>
      </w:r>
      <w:r w:rsidR="00A85180" w:rsidRPr="001E3001">
        <w:rPr>
          <w:rFonts w:ascii="TH SarabunPSK" w:eastAsia="Browallia New" w:hAnsi="TH SarabunPSK" w:cs="TH SarabunPSK"/>
          <w:b/>
          <w:sz w:val="32"/>
          <w:szCs w:val="32"/>
          <w:cs/>
        </w:rPr>
        <w:t xml:space="preserve">ฉบับที่ </w:t>
      </w:r>
      <w:r w:rsidR="00A85180" w:rsidRPr="001E3001">
        <w:rPr>
          <w:rFonts w:ascii="TH SarabunPSK" w:eastAsia="Browallia New" w:hAnsi="TH SarabunPSK" w:cs="TH SarabunPSK"/>
          <w:bCs/>
          <w:sz w:val="32"/>
          <w:szCs w:val="32"/>
        </w:rPr>
        <w:t xml:space="preserve">1 </w:t>
      </w:r>
    </w:p>
    <w:p w:rsidR="0076795A" w:rsidRPr="001E3001" w:rsidRDefault="002126FB">
      <w:pPr>
        <w:spacing w:after="0" w:line="240" w:lineRule="auto"/>
        <w:jc w:val="both"/>
        <w:rPr>
          <w:rFonts w:ascii="TH SarabunPSK" w:eastAsia="Browallia New" w:hAnsi="TH SarabunPSK" w:cs="TH SarabunPSK"/>
          <w:b/>
          <w:sz w:val="32"/>
          <w:szCs w:val="32"/>
        </w:rPr>
      </w:pPr>
      <w:r>
        <w:rPr>
          <w:rFonts w:ascii="TH SarabunPSK" w:eastAsia="Browallia New" w:hAnsi="TH SarabunPSK" w:cs="TH SarabunPSK" w:hint="cs"/>
          <w:bCs/>
          <w:sz w:val="32"/>
          <w:szCs w:val="32"/>
          <w:cs/>
        </w:rPr>
        <w:t xml:space="preserve">     </w:t>
      </w:r>
      <w:r w:rsidR="00A85180" w:rsidRPr="001E3001">
        <w:rPr>
          <w:rFonts w:ascii="TH SarabunPSK" w:eastAsia="Browallia New" w:hAnsi="TH SarabunPSK" w:cs="TH SarabunPSK"/>
          <w:b/>
          <w:sz w:val="32"/>
          <w:szCs w:val="32"/>
          <w:cs/>
        </w:rPr>
        <w:t xml:space="preserve">มกราคม </w:t>
      </w:r>
      <w:r w:rsidR="00A85180" w:rsidRPr="001E3001">
        <w:rPr>
          <w:rFonts w:ascii="TH SarabunPSK" w:eastAsia="Browallia New" w:hAnsi="TH SarabunPSK" w:cs="TH SarabunPSK"/>
          <w:bCs/>
          <w:sz w:val="32"/>
          <w:szCs w:val="32"/>
        </w:rPr>
        <w:t>2556</w:t>
      </w:r>
      <w:r w:rsidR="00A85180" w:rsidRPr="001E3001">
        <w:rPr>
          <w:rFonts w:ascii="TH SarabunPSK" w:eastAsia="Browallia New" w:hAnsi="TH SarabunPSK" w:cs="TH SarabunPSK"/>
          <w:b/>
          <w:sz w:val="32"/>
          <w:szCs w:val="32"/>
        </w:rPr>
        <w:t xml:space="preserve"> - </w:t>
      </w:r>
      <w:r w:rsidR="00A85180" w:rsidRPr="001E3001">
        <w:rPr>
          <w:rFonts w:ascii="TH SarabunPSK" w:eastAsia="Browallia New" w:hAnsi="TH SarabunPSK" w:cs="TH SarabunPSK"/>
          <w:b/>
          <w:sz w:val="32"/>
          <w:szCs w:val="32"/>
          <w:cs/>
        </w:rPr>
        <w:t>มิถุนายน</w:t>
      </w:r>
      <w:r w:rsidR="00A85180" w:rsidRPr="001E3001">
        <w:rPr>
          <w:rFonts w:ascii="TH SarabunPSK" w:eastAsia="Browallia New" w:hAnsi="TH SarabunPSK" w:cs="TH SarabunPSK"/>
          <w:bCs/>
          <w:sz w:val="32"/>
          <w:szCs w:val="32"/>
          <w:cs/>
        </w:rPr>
        <w:t xml:space="preserve"> </w:t>
      </w:r>
      <w:r w:rsidR="00A85180" w:rsidRPr="001E3001">
        <w:rPr>
          <w:rFonts w:ascii="TH SarabunPSK" w:eastAsia="Browallia New" w:hAnsi="TH SarabunPSK" w:cs="TH SarabunPSK"/>
          <w:bCs/>
          <w:sz w:val="32"/>
          <w:szCs w:val="32"/>
        </w:rPr>
        <w:t>2556.</w:t>
      </w:r>
    </w:p>
    <w:p w:rsidR="002126FB" w:rsidRDefault="008E1AAB">
      <w:pPr>
        <w:spacing w:after="0" w:line="240" w:lineRule="auto"/>
        <w:jc w:val="both"/>
        <w:rPr>
          <w:rFonts w:ascii="TH SarabunPSK" w:eastAsia="Browallia New" w:hAnsi="TH SarabunPSK" w:cs="TH SarabunPSK"/>
          <w:sz w:val="32"/>
          <w:szCs w:val="32"/>
        </w:rPr>
      </w:pPr>
      <w:r w:rsidRPr="001E3001">
        <w:rPr>
          <w:rFonts w:ascii="TH SarabunPSK" w:eastAsia="Browallia New" w:hAnsi="TH SarabunPSK" w:cs="TH SarabunPSK"/>
          <w:sz w:val="32"/>
          <w:szCs w:val="32"/>
          <w:cs/>
        </w:rPr>
        <w:t xml:space="preserve">พิรุณโปรย สำโรงทอง </w:t>
      </w:r>
      <w:r w:rsidR="00A85180" w:rsidRPr="001E3001">
        <w:rPr>
          <w:rFonts w:ascii="TH SarabunPSK" w:eastAsia="Browallia New" w:hAnsi="TH SarabunPSK" w:cs="TH SarabunPSK"/>
          <w:sz w:val="32"/>
          <w:szCs w:val="32"/>
        </w:rPr>
        <w:t xml:space="preserve">(2554). </w:t>
      </w:r>
      <w:r w:rsidRPr="002126FB">
        <w:rPr>
          <w:rFonts w:ascii="TH SarabunPSK" w:eastAsia="Browallia New" w:hAnsi="TH SarabunPSK" w:cs="TH SarabunPSK"/>
          <w:sz w:val="32"/>
          <w:szCs w:val="32"/>
          <w:cs/>
        </w:rPr>
        <w:t>การศึกษาผลสัมฤทธิ์ทางการเรียนและเจต</w:t>
      </w:r>
      <w:r w:rsidR="00A85180" w:rsidRPr="002126FB">
        <w:rPr>
          <w:rFonts w:ascii="TH SarabunPSK" w:eastAsia="Browallia New" w:hAnsi="TH SarabunPSK" w:cs="TH SarabunPSK"/>
          <w:sz w:val="32"/>
          <w:szCs w:val="32"/>
          <w:cs/>
        </w:rPr>
        <w:t>คติต่อการเรียนภาษาไทย</w:t>
      </w:r>
      <w:r w:rsidRPr="002126FB">
        <w:rPr>
          <w:rFonts w:ascii="TH SarabunPSK" w:eastAsia="Browallia New" w:hAnsi="TH SarabunPSK" w:cs="TH SarabunPSK"/>
          <w:sz w:val="32"/>
          <w:szCs w:val="32"/>
          <w:cs/>
        </w:rPr>
        <w:t>ของนักเรียน</w:t>
      </w:r>
    </w:p>
    <w:p w:rsidR="002126FB" w:rsidRDefault="002126FB">
      <w:pPr>
        <w:spacing w:after="0" w:line="240" w:lineRule="auto"/>
        <w:jc w:val="both"/>
        <w:rPr>
          <w:rFonts w:ascii="TH SarabunPSK" w:eastAsia="Browallia New" w:hAnsi="TH SarabunPSK" w:cs="TH SarabunPSK"/>
          <w:sz w:val="32"/>
          <w:szCs w:val="32"/>
        </w:rPr>
      </w:pPr>
      <w:r>
        <w:rPr>
          <w:rFonts w:ascii="TH SarabunPSK" w:eastAsia="Browallia New" w:hAnsi="TH SarabunPSK" w:cs="TH SarabunPSK" w:hint="cs"/>
          <w:sz w:val="32"/>
          <w:szCs w:val="32"/>
          <w:cs/>
        </w:rPr>
        <w:t xml:space="preserve">     </w:t>
      </w:r>
      <w:r w:rsidR="008E1AAB" w:rsidRPr="002126FB">
        <w:rPr>
          <w:rFonts w:ascii="TH SarabunPSK" w:eastAsia="Browallia New" w:hAnsi="TH SarabunPSK" w:cs="TH SarabunPSK"/>
          <w:sz w:val="32"/>
          <w:szCs w:val="32"/>
          <w:cs/>
        </w:rPr>
        <w:t xml:space="preserve">ชั้นมัธยมศึกษาปีที่ </w:t>
      </w:r>
      <w:r w:rsidR="008E1AAB" w:rsidRPr="002126FB">
        <w:rPr>
          <w:rFonts w:ascii="TH SarabunPSK" w:eastAsia="Browallia New" w:hAnsi="TH SarabunPSK" w:cs="TH SarabunPSK"/>
          <w:sz w:val="32"/>
          <w:szCs w:val="32"/>
        </w:rPr>
        <w:t xml:space="preserve">5 </w:t>
      </w:r>
      <w:r w:rsidR="008E1AAB" w:rsidRPr="002126FB">
        <w:rPr>
          <w:rFonts w:ascii="TH SarabunPSK" w:eastAsia="Browallia New" w:hAnsi="TH SarabunPSK" w:cs="TH SarabunPSK"/>
          <w:sz w:val="32"/>
          <w:szCs w:val="32"/>
          <w:cs/>
        </w:rPr>
        <w:t>ที่ได้รับการจัดการเรียนรู้โดยใช้</w:t>
      </w:r>
      <w:r w:rsidR="00A85180" w:rsidRPr="002126FB">
        <w:rPr>
          <w:rFonts w:ascii="TH SarabunPSK" w:eastAsia="Browallia New" w:hAnsi="TH SarabunPSK" w:cs="TH SarabunPSK"/>
          <w:sz w:val="32"/>
          <w:szCs w:val="32"/>
          <w:cs/>
        </w:rPr>
        <w:t>หนังสืออิเล็กทรอนิกส์</w:t>
      </w:r>
      <w:r w:rsidR="008E1AAB" w:rsidRPr="002126FB">
        <w:rPr>
          <w:rFonts w:ascii="TH SarabunPSK" w:eastAsia="Browallia New" w:hAnsi="TH SarabunPSK" w:cs="TH SarabunPSK"/>
          <w:sz w:val="32"/>
          <w:szCs w:val="32"/>
          <w:cs/>
        </w:rPr>
        <w:t>กับการจัดการเรียนรู้ตามคู่มือ</w:t>
      </w:r>
    </w:p>
    <w:p w:rsidR="002126FB" w:rsidRDefault="002126FB">
      <w:pPr>
        <w:spacing w:after="0" w:line="240" w:lineRule="auto"/>
        <w:jc w:val="both"/>
        <w:rPr>
          <w:rFonts w:ascii="TH SarabunPSK" w:eastAsia="Browallia New" w:hAnsi="TH SarabunPSK" w:cs="TH SarabunPSK"/>
          <w:sz w:val="32"/>
          <w:szCs w:val="32"/>
        </w:rPr>
      </w:pPr>
      <w:r>
        <w:rPr>
          <w:rFonts w:ascii="TH SarabunPSK" w:eastAsia="Browallia New" w:hAnsi="TH SarabunPSK" w:cs="TH SarabunPSK" w:hint="cs"/>
          <w:sz w:val="32"/>
          <w:szCs w:val="32"/>
          <w:cs/>
        </w:rPr>
        <w:t xml:space="preserve">     </w:t>
      </w:r>
      <w:r w:rsidR="008E1AAB" w:rsidRPr="002126FB">
        <w:rPr>
          <w:rFonts w:ascii="TH SarabunPSK" w:eastAsia="Browallia New" w:hAnsi="TH SarabunPSK" w:cs="TH SarabunPSK"/>
          <w:sz w:val="32"/>
          <w:szCs w:val="32"/>
          <w:cs/>
        </w:rPr>
        <w:t>ครู</w:t>
      </w:r>
      <w:r w:rsidR="008E1AAB" w:rsidRPr="002126FB">
        <w:rPr>
          <w:rFonts w:ascii="TH SarabunPSK" w:eastAsia="Browallia New" w:hAnsi="TH SarabunPSK" w:cs="TH SarabunPSK"/>
          <w:sz w:val="32"/>
          <w:szCs w:val="32"/>
        </w:rPr>
        <w:t>.</w:t>
      </w:r>
      <w:r w:rsidR="008E1AAB" w:rsidRPr="001E3001">
        <w:rPr>
          <w:rFonts w:ascii="TH SarabunPSK" w:eastAsia="Browallia New" w:hAnsi="TH SarabunPSK" w:cs="TH SarabunPSK"/>
          <w:sz w:val="32"/>
          <w:szCs w:val="32"/>
        </w:rPr>
        <w:t xml:space="preserve"> </w:t>
      </w:r>
      <w:r w:rsidR="008E1AAB" w:rsidRPr="002126FB">
        <w:rPr>
          <w:rFonts w:ascii="TH SarabunPSK" w:eastAsia="Browallia New" w:hAnsi="TH SarabunPSK" w:cs="TH SarabunPSK"/>
          <w:i/>
          <w:iCs/>
          <w:sz w:val="32"/>
          <w:szCs w:val="32"/>
          <w:cs/>
        </w:rPr>
        <w:t xml:space="preserve">ปริญญานิพนธ์ </w:t>
      </w:r>
      <w:proofErr w:type="spellStart"/>
      <w:r w:rsidR="008E1AAB" w:rsidRPr="002126FB">
        <w:rPr>
          <w:rFonts w:ascii="TH SarabunPSK" w:eastAsia="Browallia New" w:hAnsi="TH SarabunPSK" w:cs="TH SarabunPSK"/>
          <w:i/>
          <w:iCs/>
          <w:sz w:val="32"/>
          <w:szCs w:val="32"/>
          <w:cs/>
        </w:rPr>
        <w:t>กศ</w:t>
      </w:r>
      <w:proofErr w:type="spellEnd"/>
      <w:r w:rsidR="008E1AAB" w:rsidRPr="002126FB">
        <w:rPr>
          <w:rFonts w:ascii="TH SarabunPSK" w:eastAsia="Browallia New" w:hAnsi="TH SarabunPSK" w:cs="TH SarabunPSK"/>
          <w:i/>
          <w:iCs/>
          <w:sz w:val="32"/>
          <w:szCs w:val="32"/>
        </w:rPr>
        <w:t>.</w:t>
      </w:r>
      <w:r w:rsidR="008E1AAB" w:rsidRPr="002126FB">
        <w:rPr>
          <w:rFonts w:ascii="TH SarabunPSK" w:eastAsia="Browallia New" w:hAnsi="TH SarabunPSK" w:cs="TH SarabunPSK"/>
          <w:i/>
          <w:iCs/>
          <w:sz w:val="32"/>
          <w:szCs w:val="32"/>
          <w:cs/>
        </w:rPr>
        <w:t>ม</w:t>
      </w:r>
      <w:r w:rsidR="008E1AAB" w:rsidRPr="002126FB">
        <w:rPr>
          <w:rFonts w:ascii="TH SarabunPSK" w:eastAsia="Browallia New" w:hAnsi="TH SarabunPSK" w:cs="TH SarabunPSK"/>
          <w:i/>
          <w:iCs/>
          <w:sz w:val="32"/>
          <w:szCs w:val="32"/>
        </w:rPr>
        <w:t>.(</w:t>
      </w:r>
      <w:r w:rsidR="008E1AAB" w:rsidRPr="002126FB">
        <w:rPr>
          <w:rFonts w:ascii="TH SarabunPSK" w:eastAsia="Browallia New" w:hAnsi="TH SarabunPSK" w:cs="TH SarabunPSK"/>
          <w:i/>
          <w:iCs/>
          <w:sz w:val="32"/>
          <w:szCs w:val="32"/>
          <w:cs/>
        </w:rPr>
        <w:t>การมัธยมศึกษา</w:t>
      </w:r>
      <w:r w:rsidR="008E1AAB" w:rsidRPr="002126FB">
        <w:rPr>
          <w:rFonts w:ascii="TH SarabunPSK" w:eastAsia="Browallia New" w:hAnsi="TH SarabunPSK" w:cs="TH SarabunPSK"/>
          <w:i/>
          <w:iCs/>
          <w:sz w:val="32"/>
          <w:szCs w:val="32"/>
        </w:rPr>
        <w:t>)</w:t>
      </w:r>
      <w:r w:rsidR="008E1AAB" w:rsidRPr="001E3001">
        <w:rPr>
          <w:rFonts w:ascii="TH SarabunPSK" w:eastAsia="Browallia New" w:hAnsi="TH SarabunPSK" w:cs="TH SarabunPSK"/>
          <w:sz w:val="32"/>
          <w:szCs w:val="32"/>
        </w:rPr>
        <w:t xml:space="preserve">. </w:t>
      </w:r>
      <w:r w:rsidR="008E1AAB" w:rsidRPr="001E3001">
        <w:rPr>
          <w:rFonts w:ascii="TH SarabunPSK" w:eastAsia="Browallia New" w:hAnsi="TH SarabunPSK" w:cs="TH SarabunPSK"/>
          <w:sz w:val="32"/>
          <w:szCs w:val="32"/>
          <w:cs/>
        </w:rPr>
        <w:t>กรุงเทพฯ</w:t>
      </w:r>
      <w:r w:rsidR="008E1AAB" w:rsidRPr="001E3001">
        <w:rPr>
          <w:rFonts w:ascii="TH SarabunPSK" w:eastAsia="Browallia New" w:hAnsi="TH SarabunPSK" w:cs="TH SarabunPSK"/>
          <w:sz w:val="32"/>
          <w:szCs w:val="32"/>
        </w:rPr>
        <w:t xml:space="preserve">: </w:t>
      </w:r>
      <w:r w:rsidR="008E1AAB" w:rsidRPr="001E3001">
        <w:rPr>
          <w:rFonts w:ascii="TH SarabunPSK" w:eastAsia="Browallia New" w:hAnsi="TH SarabunPSK" w:cs="TH SarabunPSK"/>
          <w:sz w:val="32"/>
          <w:szCs w:val="32"/>
          <w:cs/>
        </w:rPr>
        <w:t>บัณฑิตวิทยาลัย มหาวิทยาลัยศรีนครินทรวิโรฒ</w:t>
      </w:r>
      <w:r w:rsidR="008E1AAB" w:rsidRPr="001E3001">
        <w:rPr>
          <w:rFonts w:ascii="TH SarabunPSK" w:eastAsia="Browallia New" w:hAnsi="TH SarabunPSK" w:cs="TH SarabunPSK"/>
          <w:sz w:val="32"/>
          <w:szCs w:val="32"/>
        </w:rPr>
        <w:t>.</w:t>
      </w:r>
    </w:p>
    <w:p w:rsidR="0076795A" w:rsidRPr="001E3001" w:rsidRDefault="002126FB">
      <w:pPr>
        <w:spacing w:after="0" w:line="240" w:lineRule="auto"/>
        <w:jc w:val="both"/>
        <w:rPr>
          <w:rFonts w:ascii="TH SarabunPSK" w:eastAsia="Browallia New" w:hAnsi="TH SarabunPSK" w:cs="TH SarabunPSK"/>
          <w:sz w:val="32"/>
          <w:szCs w:val="32"/>
        </w:rPr>
      </w:pPr>
      <w:r>
        <w:rPr>
          <w:rFonts w:ascii="TH SarabunPSK" w:eastAsia="Browallia New" w:hAnsi="TH SarabunPSK" w:cs="TH SarabunPSK" w:hint="cs"/>
          <w:sz w:val="32"/>
          <w:szCs w:val="32"/>
          <w:cs/>
        </w:rPr>
        <w:t xml:space="preserve">     </w:t>
      </w:r>
      <w:r w:rsidR="008E1AAB" w:rsidRPr="001E3001">
        <w:rPr>
          <w:rFonts w:ascii="TH SarabunPSK" w:eastAsia="Browallia New" w:hAnsi="TH SarabunPSK" w:cs="TH SarabunPSK"/>
          <w:sz w:val="32"/>
          <w:szCs w:val="32"/>
          <w:cs/>
        </w:rPr>
        <w:t>ถ่ายเอกสาร</w:t>
      </w:r>
    </w:p>
    <w:p w:rsidR="00BF02BE" w:rsidRDefault="00BF02BE" w:rsidP="00BF02BE">
      <w:pPr>
        <w:spacing w:after="0" w:line="240" w:lineRule="auto"/>
        <w:jc w:val="both"/>
        <w:rPr>
          <w:rFonts w:ascii="TH SarabunPSK" w:eastAsia="Browallia New" w:hAnsi="TH SarabunPSK" w:cs="TH SarabunPSK"/>
          <w:sz w:val="32"/>
          <w:szCs w:val="32"/>
        </w:rPr>
      </w:pPr>
      <w:r w:rsidRPr="001E3001">
        <w:rPr>
          <w:rFonts w:ascii="TH SarabunPSK" w:eastAsia="Browallia New" w:hAnsi="TH SarabunPSK" w:cs="TH SarabunPSK"/>
          <w:sz w:val="32"/>
          <w:szCs w:val="32"/>
          <w:cs/>
        </w:rPr>
        <w:t xml:space="preserve">วัฒนาพร ระงับทุกข์. (2542). </w:t>
      </w:r>
      <w:r w:rsidRPr="002126FB">
        <w:rPr>
          <w:rFonts w:ascii="TH SarabunPSK" w:eastAsia="Browallia New" w:hAnsi="TH SarabunPSK" w:cs="TH SarabunPSK"/>
          <w:i/>
          <w:iCs/>
          <w:sz w:val="32"/>
          <w:szCs w:val="32"/>
          <w:cs/>
        </w:rPr>
        <w:t>แผนการสอนที่เน้นผู้เรียนเป็นศูนย์กลาง</w:t>
      </w:r>
      <w:r w:rsidRPr="001E3001">
        <w:rPr>
          <w:rFonts w:ascii="TH SarabunPSK" w:eastAsia="Browallia New" w:hAnsi="TH SarabunPSK" w:cs="TH SarabunPSK"/>
          <w:sz w:val="32"/>
          <w:szCs w:val="32"/>
          <w:cs/>
        </w:rPr>
        <w:t>. พิมพ์ครั้งที่ 2. กรุงเทพฯ:</w:t>
      </w:r>
      <w:r w:rsidR="002126FB">
        <w:rPr>
          <w:rFonts w:ascii="TH SarabunPSK" w:eastAsia="Browallia New" w:hAnsi="TH SarabunPSK" w:cs="TH SarabunPSK" w:hint="cs"/>
          <w:sz w:val="32"/>
          <w:szCs w:val="32"/>
          <w:cs/>
        </w:rPr>
        <w:t xml:space="preserve"> </w:t>
      </w:r>
      <w:r w:rsidRPr="001E3001">
        <w:rPr>
          <w:rFonts w:ascii="TH SarabunPSK" w:eastAsia="Browallia New" w:hAnsi="TH SarabunPSK" w:cs="TH SarabunPSK"/>
          <w:sz w:val="32"/>
          <w:szCs w:val="32"/>
          <w:cs/>
        </w:rPr>
        <w:t xml:space="preserve">แอล ที </w:t>
      </w:r>
      <w:proofErr w:type="spellStart"/>
      <w:r w:rsidRPr="001E3001">
        <w:rPr>
          <w:rFonts w:ascii="TH SarabunPSK" w:eastAsia="Browallia New" w:hAnsi="TH SarabunPSK" w:cs="TH SarabunPSK"/>
          <w:sz w:val="32"/>
          <w:szCs w:val="32"/>
          <w:cs/>
        </w:rPr>
        <w:t>เพรส</w:t>
      </w:r>
      <w:proofErr w:type="spellEnd"/>
      <w:r w:rsidRPr="001E3001">
        <w:rPr>
          <w:rFonts w:ascii="TH SarabunPSK" w:eastAsia="Browallia New" w:hAnsi="TH SarabunPSK" w:cs="TH SarabunPSK"/>
          <w:sz w:val="32"/>
          <w:szCs w:val="32"/>
          <w:cs/>
        </w:rPr>
        <w:t>.</w:t>
      </w:r>
    </w:p>
    <w:p w:rsidR="002126FB" w:rsidRDefault="00405EDF" w:rsidP="00BF02BE">
      <w:pPr>
        <w:spacing w:after="0" w:line="240" w:lineRule="auto"/>
        <w:jc w:val="both"/>
        <w:rPr>
          <w:rFonts w:ascii="TH SarabunPSK" w:eastAsia="Browallia New" w:hAnsi="TH SarabunPSK" w:cs="TH SarabunPSK"/>
          <w:sz w:val="32"/>
          <w:szCs w:val="32"/>
        </w:rPr>
      </w:pPr>
      <w:r>
        <w:rPr>
          <w:rFonts w:ascii="TH SarabunPSK" w:eastAsia="Browallia New" w:hAnsi="TH SarabunPSK" w:cs="TH SarabunPSK" w:hint="cs"/>
          <w:sz w:val="32"/>
          <w:szCs w:val="32"/>
          <w:cs/>
        </w:rPr>
        <w:t>สันติวัฒน์ จันใด</w:t>
      </w:r>
      <w:r>
        <w:rPr>
          <w:rFonts w:ascii="TH SarabunPSK" w:eastAsia="Browallia New" w:hAnsi="TH SarabunPSK" w:cs="TH SarabunPSK"/>
          <w:sz w:val="32"/>
          <w:szCs w:val="32"/>
        </w:rPr>
        <w:t xml:space="preserve"> </w:t>
      </w:r>
      <w:r>
        <w:rPr>
          <w:rFonts w:ascii="TH SarabunPSK" w:eastAsia="Browallia New" w:hAnsi="TH SarabunPSK" w:cs="TH SarabunPSK" w:hint="cs"/>
          <w:sz w:val="32"/>
          <w:szCs w:val="32"/>
          <w:cs/>
        </w:rPr>
        <w:t>(</w:t>
      </w:r>
      <w:r>
        <w:rPr>
          <w:rFonts w:ascii="TH SarabunPSK" w:eastAsia="Browallia New" w:hAnsi="TH SarabunPSK" w:cs="TH SarabunPSK"/>
          <w:sz w:val="32"/>
          <w:szCs w:val="32"/>
        </w:rPr>
        <w:t xml:space="preserve">2561). </w:t>
      </w:r>
      <w:r w:rsidR="001827BF" w:rsidRPr="001827BF">
        <w:rPr>
          <w:rFonts w:ascii="TH SarabunPSK" w:eastAsia="Browallia New" w:hAnsi="TH SarabunPSK" w:cs="TH SarabunPSK"/>
          <w:sz w:val="32"/>
          <w:szCs w:val="32"/>
          <w:cs/>
        </w:rPr>
        <w:t xml:space="preserve">ผลของการจัดการเรียนรู้โดยใช้รูปแบบการเรียนการสอน </w:t>
      </w:r>
      <w:r w:rsidR="001827BF" w:rsidRPr="001827BF">
        <w:rPr>
          <w:rFonts w:ascii="TH SarabunPSK" w:eastAsia="Browallia New" w:hAnsi="TH SarabunPSK" w:cs="TH SarabunPSK"/>
          <w:sz w:val="32"/>
          <w:szCs w:val="32"/>
        </w:rPr>
        <w:t xml:space="preserve">CIPPA </w:t>
      </w:r>
      <w:r w:rsidR="001827BF" w:rsidRPr="001827BF">
        <w:rPr>
          <w:rFonts w:ascii="TH SarabunPSK" w:eastAsia="Browallia New" w:hAnsi="TH SarabunPSK" w:cs="TH SarabunPSK"/>
          <w:sz w:val="32"/>
          <w:szCs w:val="32"/>
          <w:cs/>
        </w:rPr>
        <w:t>ที่บูรณาการ</w:t>
      </w:r>
    </w:p>
    <w:p w:rsidR="002126FB" w:rsidRDefault="002126FB" w:rsidP="00BF02BE">
      <w:pPr>
        <w:spacing w:after="0" w:line="240" w:lineRule="auto"/>
        <w:jc w:val="both"/>
        <w:rPr>
          <w:rFonts w:ascii="TH SarabunPSK" w:eastAsia="Browallia New" w:hAnsi="TH SarabunPSK" w:cs="TH SarabunPSK"/>
          <w:sz w:val="32"/>
          <w:szCs w:val="32"/>
        </w:rPr>
      </w:pPr>
      <w:r>
        <w:rPr>
          <w:rFonts w:ascii="TH SarabunPSK" w:eastAsia="Browallia New" w:hAnsi="TH SarabunPSK" w:cs="TH SarabunPSK" w:hint="cs"/>
          <w:sz w:val="32"/>
          <w:szCs w:val="32"/>
          <w:cs/>
        </w:rPr>
        <w:t xml:space="preserve">     </w:t>
      </w:r>
      <w:r w:rsidR="001827BF" w:rsidRPr="001827BF">
        <w:rPr>
          <w:rFonts w:ascii="TH SarabunPSK" w:eastAsia="Browallia New" w:hAnsi="TH SarabunPSK" w:cs="TH SarabunPSK"/>
          <w:sz w:val="32"/>
          <w:szCs w:val="32"/>
          <w:cs/>
        </w:rPr>
        <w:t>กระบวนการเรียนรู้วรรณคดีที่มีต่อผลสัมฤทธิ์การเรียนรู้และเจตคติต่อวรรณคดีไทยของนักเรีย</w:t>
      </w:r>
      <w:r>
        <w:rPr>
          <w:rFonts w:ascii="TH SarabunPSK" w:eastAsia="Browallia New" w:hAnsi="TH SarabunPSK" w:cs="TH SarabunPSK" w:hint="cs"/>
          <w:sz w:val="32"/>
          <w:szCs w:val="32"/>
          <w:cs/>
        </w:rPr>
        <w:t>น</w:t>
      </w:r>
      <w:r w:rsidR="001827BF" w:rsidRPr="001827BF">
        <w:rPr>
          <w:rFonts w:ascii="TH SarabunPSK" w:eastAsia="Browallia New" w:hAnsi="TH SarabunPSK" w:cs="TH SarabunPSK"/>
          <w:sz w:val="32"/>
          <w:szCs w:val="32"/>
          <w:cs/>
        </w:rPr>
        <w:t>ระดับชั้น</w:t>
      </w:r>
    </w:p>
    <w:p w:rsidR="002126FB" w:rsidRDefault="002126FB" w:rsidP="00BF02BE">
      <w:pPr>
        <w:spacing w:after="0" w:line="240" w:lineRule="auto"/>
        <w:jc w:val="both"/>
        <w:rPr>
          <w:rFonts w:ascii="TH SarabunPSK" w:eastAsia="Browallia New" w:hAnsi="TH SarabunPSK" w:cs="TH SarabunPSK"/>
          <w:sz w:val="32"/>
          <w:szCs w:val="32"/>
        </w:rPr>
      </w:pPr>
      <w:r>
        <w:rPr>
          <w:rFonts w:ascii="TH SarabunPSK" w:eastAsia="Browallia New" w:hAnsi="TH SarabunPSK" w:cs="TH SarabunPSK" w:hint="cs"/>
          <w:sz w:val="32"/>
          <w:szCs w:val="32"/>
          <w:cs/>
        </w:rPr>
        <w:t xml:space="preserve">     </w:t>
      </w:r>
      <w:r w:rsidR="001827BF" w:rsidRPr="001827BF">
        <w:rPr>
          <w:rFonts w:ascii="TH SarabunPSK" w:eastAsia="Browallia New" w:hAnsi="TH SarabunPSK" w:cs="TH SarabunPSK"/>
          <w:sz w:val="32"/>
          <w:szCs w:val="32"/>
          <w:cs/>
        </w:rPr>
        <w:t>มัธยมศึกษาตอนต้นในโรงเรียนสาธิต</w:t>
      </w:r>
      <w:r>
        <w:rPr>
          <w:rFonts w:ascii="TH SarabunPSK" w:eastAsia="Browallia New" w:hAnsi="TH SarabunPSK" w:cs="TH SarabunPSK" w:hint="cs"/>
          <w:sz w:val="32"/>
          <w:szCs w:val="32"/>
          <w:cs/>
        </w:rPr>
        <w:t xml:space="preserve">. </w:t>
      </w:r>
      <w:r w:rsidR="00AE4D38" w:rsidRPr="002126FB">
        <w:rPr>
          <w:rFonts w:ascii="TH SarabunPSK" w:eastAsia="Browallia New" w:hAnsi="TH SarabunPSK" w:cs="TH SarabunPSK"/>
          <w:i/>
          <w:iCs/>
          <w:sz w:val="32"/>
          <w:szCs w:val="32"/>
          <w:cs/>
        </w:rPr>
        <w:t>วารสารครุศาสตร์ จุฬาลงกรณ์มหาวิทยาลัย</w:t>
      </w:r>
      <w:r w:rsidR="001827BF" w:rsidRPr="002126FB">
        <w:rPr>
          <w:rFonts w:ascii="TH SarabunPSK" w:eastAsia="Browallia New" w:hAnsi="TH SarabunPSK" w:cs="TH SarabunPSK" w:hint="cs"/>
          <w:i/>
          <w:iCs/>
          <w:sz w:val="32"/>
          <w:szCs w:val="32"/>
          <w:cs/>
        </w:rPr>
        <w:t>.</w:t>
      </w:r>
      <w:r w:rsidR="001827BF">
        <w:rPr>
          <w:rFonts w:ascii="TH SarabunPSK" w:eastAsia="Browallia New" w:hAnsi="TH SarabunPSK" w:cs="TH SarabunPSK" w:hint="cs"/>
          <w:b/>
          <w:bCs/>
          <w:sz w:val="32"/>
          <w:szCs w:val="32"/>
          <w:cs/>
        </w:rPr>
        <w:t xml:space="preserve"> </w:t>
      </w:r>
      <w:r w:rsidR="001827BF">
        <w:rPr>
          <w:rFonts w:ascii="TH SarabunPSK" w:eastAsia="Browallia New" w:hAnsi="TH SarabunPSK" w:cs="TH SarabunPSK"/>
          <w:sz w:val="32"/>
          <w:szCs w:val="32"/>
          <w:cs/>
        </w:rPr>
        <w:t xml:space="preserve">ปีที่ 46 </w:t>
      </w:r>
      <w:r w:rsidR="001827BF">
        <w:rPr>
          <w:rFonts w:ascii="TH SarabunPSK" w:eastAsia="Browallia New" w:hAnsi="TH SarabunPSK" w:cs="TH SarabunPSK"/>
          <w:sz w:val="32"/>
          <w:szCs w:val="32"/>
          <w:cs/>
        </w:rPr>
        <w:tab/>
        <w:t xml:space="preserve">ฉบับที่ 1 </w:t>
      </w:r>
    </w:p>
    <w:p w:rsidR="00405EDF" w:rsidRPr="001827BF" w:rsidRDefault="002126FB" w:rsidP="00BF02BE">
      <w:pPr>
        <w:spacing w:after="0" w:line="240" w:lineRule="auto"/>
        <w:jc w:val="both"/>
        <w:rPr>
          <w:rFonts w:ascii="TH SarabunPSK" w:eastAsia="Browallia New" w:hAnsi="TH SarabunPSK" w:cs="TH SarabunPSK"/>
          <w:sz w:val="32"/>
          <w:szCs w:val="32"/>
          <w:cs/>
        </w:rPr>
      </w:pPr>
      <w:r>
        <w:rPr>
          <w:rFonts w:ascii="TH SarabunPSK" w:eastAsia="Browallia New" w:hAnsi="TH SarabunPSK" w:cs="TH SarabunPSK" w:hint="cs"/>
          <w:sz w:val="32"/>
          <w:szCs w:val="32"/>
          <w:cs/>
        </w:rPr>
        <w:lastRenderedPageBreak/>
        <w:t xml:space="preserve">     </w:t>
      </w:r>
      <w:r w:rsidR="001827BF">
        <w:rPr>
          <w:rFonts w:ascii="TH SarabunPSK" w:eastAsia="Browallia New" w:hAnsi="TH SarabunPSK" w:cs="TH SarabunPSK" w:hint="cs"/>
          <w:sz w:val="32"/>
          <w:szCs w:val="32"/>
          <w:cs/>
        </w:rPr>
        <w:t>(</w:t>
      </w:r>
      <w:r w:rsidR="001827BF">
        <w:rPr>
          <w:rFonts w:ascii="TH SarabunPSK" w:eastAsia="Browallia New" w:hAnsi="TH SarabunPSK" w:cs="TH SarabunPSK"/>
          <w:sz w:val="32"/>
          <w:szCs w:val="32"/>
          <w:cs/>
        </w:rPr>
        <w:t>มกราคม-มีนาคม)</w:t>
      </w:r>
    </w:p>
    <w:p w:rsidR="002126FB" w:rsidRDefault="008E1AAB">
      <w:pPr>
        <w:spacing w:after="0" w:line="240" w:lineRule="auto"/>
        <w:jc w:val="both"/>
        <w:rPr>
          <w:rFonts w:ascii="TH SarabunPSK" w:eastAsia="Browallia New" w:hAnsi="TH SarabunPSK" w:cs="TH SarabunPSK"/>
          <w:i/>
          <w:iCs/>
          <w:sz w:val="32"/>
          <w:szCs w:val="32"/>
        </w:rPr>
      </w:pPr>
      <w:r w:rsidRPr="001E3001">
        <w:rPr>
          <w:rFonts w:ascii="TH SarabunPSK" w:eastAsia="Browallia New" w:hAnsi="TH SarabunPSK" w:cs="TH SarabunPSK"/>
          <w:sz w:val="32"/>
          <w:szCs w:val="32"/>
          <w:cs/>
        </w:rPr>
        <w:t xml:space="preserve">สินชัย จันทร์เสม และกุสุมา คำผาง </w:t>
      </w:r>
      <w:r w:rsidRPr="001E3001">
        <w:rPr>
          <w:rFonts w:ascii="TH SarabunPSK" w:eastAsia="Browallia New" w:hAnsi="TH SarabunPSK" w:cs="TH SarabunPSK"/>
          <w:sz w:val="32"/>
          <w:szCs w:val="32"/>
        </w:rPr>
        <w:t xml:space="preserve">(2562). </w:t>
      </w:r>
      <w:r w:rsidRPr="001E3001">
        <w:rPr>
          <w:rFonts w:ascii="TH SarabunPSK" w:eastAsia="Browallia New" w:hAnsi="TH SarabunPSK" w:cs="TH SarabunPSK"/>
          <w:sz w:val="32"/>
          <w:szCs w:val="32"/>
          <w:cs/>
        </w:rPr>
        <w:t>ตรรกะเชิงคณิตศาสตร์ในพระอภัยมณี</w:t>
      </w:r>
      <w:r w:rsidR="001A623B" w:rsidRPr="001E3001">
        <w:rPr>
          <w:rFonts w:ascii="TH SarabunPSK" w:eastAsia="Browallia New" w:hAnsi="TH SarabunPSK" w:cs="TH SarabunPSK"/>
          <w:sz w:val="32"/>
          <w:szCs w:val="32"/>
        </w:rPr>
        <w:t>.</w:t>
      </w:r>
      <w:r w:rsidR="001A623B" w:rsidRPr="001E3001">
        <w:rPr>
          <w:rFonts w:ascii="TH SarabunPSK" w:eastAsia="Browallia New" w:hAnsi="TH SarabunPSK" w:cs="TH SarabunPSK"/>
          <w:sz w:val="32"/>
          <w:szCs w:val="32"/>
          <w:cs/>
        </w:rPr>
        <w:t xml:space="preserve"> </w:t>
      </w:r>
      <w:r w:rsidRPr="002126FB">
        <w:rPr>
          <w:rFonts w:ascii="TH SarabunPSK" w:eastAsia="Browallia New" w:hAnsi="TH SarabunPSK" w:cs="TH SarabunPSK"/>
          <w:i/>
          <w:iCs/>
          <w:sz w:val="32"/>
          <w:szCs w:val="32"/>
          <w:cs/>
        </w:rPr>
        <w:t>วารสารมนุษยศาสตร์</w:t>
      </w:r>
      <w:r w:rsidR="002126FB">
        <w:rPr>
          <w:rFonts w:ascii="TH SarabunPSK" w:eastAsia="Browallia New" w:hAnsi="TH SarabunPSK" w:cs="TH SarabunPSK" w:hint="cs"/>
          <w:i/>
          <w:iCs/>
          <w:sz w:val="32"/>
          <w:szCs w:val="32"/>
          <w:cs/>
        </w:rPr>
        <w:t xml:space="preserve">   </w:t>
      </w:r>
    </w:p>
    <w:p w:rsidR="0076795A" w:rsidRDefault="002126FB">
      <w:pPr>
        <w:spacing w:after="0" w:line="240" w:lineRule="auto"/>
        <w:jc w:val="both"/>
        <w:rPr>
          <w:rFonts w:ascii="TH SarabunPSK" w:eastAsia="Browallia New" w:hAnsi="TH SarabunPSK" w:cs="TH SarabunPSK"/>
          <w:sz w:val="32"/>
          <w:szCs w:val="32"/>
        </w:rPr>
      </w:pPr>
      <w:r>
        <w:rPr>
          <w:rFonts w:ascii="TH SarabunPSK" w:eastAsia="Browallia New" w:hAnsi="TH SarabunPSK" w:cs="TH SarabunPSK" w:hint="cs"/>
          <w:i/>
          <w:iCs/>
          <w:sz w:val="32"/>
          <w:szCs w:val="32"/>
          <w:cs/>
        </w:rPr>
        <w:t xml:space="preserve">     </w:t>
      </w:r>
      <w:r w:rsidR="008E1AAB" w:rsidRPr="002126FB">
        <w:rPr>
          <w:rFonts w:ascii="TH SarabunPSK" w:eastAsia="Browallia New" w:hAnsi="TH SarabunPSK" w:cs="TH SarabunPSK"/>
          <w:i/>
          <w:iCs/>
          <w:sz w:val="32"/>
          <w:szCs w:val="32"/>
          <w:cs/>
        </w:rPr>
        <w:t>ปริทรรศน์</w:t>
      </w:r>
      <w:r w:rsidR="008E1AAB" w:rsidRPr="002126FB">
        <w:rPr>
          <w:rFonts w:ascii="TH SarabunPSK" w:eastAsia="Browallia New" w:hAnsi="TH SarabunPSK" w:cs="TH SarabunPSK"/>
          <w:i/>
          <w:iCs/>
          <w:sz w:val="32"/>
          <w:szCs w:val="32"/>
        </w:rPr>
        <w:t>.</w:t>
      </w:r>
      <w:r w:rsidR="008E1AAB" w:rsidRPr="001E3001">
        <w:rPr>
          <w:rFonts w:ascii="TH SarabunPSK" w:eastAsia="Browallia New" w:hAnsi="TH SarabunPSK" w:cs="TH SarabunPSK"/>
          <w:sz w:val="32"/>
          <w:szCs w:val="32"/>
        </w:rPr>
        <w:t xml:space="preserve"> </w:t>
      </w:r>
      <w:r w:rsidR="008E1AAB" w:rsidRPr="001E3001">
        <w:rPr>
          <w:rFonts w:ascii="TH SarabunPSK" w:eastAsia="Browallia New" w:hAnsi="TH SarabunPSK" w:cs="TH SarabunPSK"/>
          <w:sz w:val="32"/>
          <w:szCs w:val="32"/>
          <w:cs/>
        </w:rPr>
        <w:t xml:space="preserve">ปีที่ </w:t>
      </w:r>
      <w:r w:rsidR="008E1AAB" w:rsidRPr="001E3001">
        <w:rPr>
          <w:rFonts w:ascii="TH SarabunPSK" w:eastAsia="Browallia New" w:hAnsi="TH SarabunPSK" w:cs="TH SarabunPSK"/>
          <w:sz w:val="32"/>
          <w:szCs w:val="32"/>
        </w:rPr>
        <w:t xml:space="preserve">41 </w:t>
      </w:r>
      <w:r w:rsidR="008E1AAB" w:rsidRPr="001E3001">
        <w:rPr>
          <w:rFonts w:ascii="TH SarabunPSK" w:eastAsia="Browallia New" w:hAnsi="TH SarabunPSK" w:cs="TH SarabunPSK"/>
          <w:sz w:val="32"/>
          <w:szCs w:val="32"/>
          <w:cs/>
        </w:rPr>
        <w:t xml:space="preserve">ฉบับที่ </w:t>
      </w:r>
      <w:r w:rsidR="008E1AAB" w:rsidRPr="001E3001">
        <w:rPr>
          <w:rFonts w:ascii="TH SarabunPSK" w:eastAsia="Browallia New" w:hAnsi="TH SarabunPSK" w:cs="TH SarabunPSK"/>
          <w:sz w:val="32"/>
          <w:szCs w:val="32"/>
        </w:rPr>
        <w:t>2 (</w:t>
      </w:r>
      <w:r w:rsidR="008E1AAB" w:rsidRPr="001E3001">
        <w:rPr>
          <w:rFonts w:ascii="TH SarabunPSK" w:eastAsia="Browallia New" w:hAnsi="TH SarabunPSK" w:cs="TH SarabunPSK"/>
          <w:sz w:val="32"/>
          <w:szCs w:val="32"/>
          <w:cs/>
        </w:rPr>
        <w:t>กรกฎาคม</w:t>
      </w:r>
      <w:r w:rsidR="008E1AAB" w:rsidRPr="001E3001">
        <w:rPr>
          <w:rFonts w:ascii="TH SarabunPSK" w:eastAsia="Browallia New" w:hAnsi="TH SarabunPSK" w:cs="TH SarabunPSK"/>
          <w:sz w:val="32"/>
          <w:szCs w:val="32"/>
        </w:rPr>
        <w:t>-</w:t>
      </w:r>
      <w:r w:rsidR="008E1AAB" w:rsidRPr="001E3001">
        <w:rPr>
          <w:rFonts w:ascii="TH SarabunPSK" w:eastAsia="Browallia New" w:hAnsi="TH SarabunPSK" w:cs="TH SarabunPSK"/>
          <w:sz w:val="32"/>
          <w:szCs w:val="32"/>
          <w:cs/>
        </w:rPr>
        <w:t>ธันวาคม</w:t>
      </w:r>
      <w:r w:rsidR="008E1AAB" w:rsidRPr="001E3001">
        <w:rPr>
          <w:rFonts w:ascii="TH SarabunPSK" w:eastAsia="Browallia New" w:hAnsi="TH SarabunPSK" w:cs="TH SarabunPSK"/>
          <w:sz w:val="32"/>
          <w:szCs w:val="32"/>
        </w:rPr>
        <w:t>)</w:t>
      </w:r>
    </w:p>
    <w:p w:rsidR="002126FB" w:rsidRDefault="00B43E15" w:rsidP="00B43E15">
      <w:pPr>
        <w:spacing w:after="0" w:line="240" w:lineRule="auto"/>
        <w:rPr>
          <w:rFonts w:ascii="TH SarabunPSK" w:eastAsia="Browallia New" w:hAnsi="TH SarabunPSK" w:cs="TH SarabunPSK"/>
          <w:sz w:val="32"/>
          <w:szCs w:val="32"/>
        </w:rPr>
      </w:pPr>
      <w:r>
        <w:rPr>
          <w:rFonts w:ascii="TH SarabunPSK" w:eastAsia="Browallia New" w:hAnsi="TH SarabunPSK" w:cs="TH SarabunPSK"/>
          <w:sz w:val="32"/>
          <w:szCs w:val="32"/>
          <w:cs/>
        </w:rPr>
        <w:t xml:space="preserve">มหาวิทยาลัยสุโขทัยธรรมาธิราช  </w:t>
      </w:r>
      <w:r w:rsidRPr="00B43E15">
        <w:rPr>
          <w:rFonts w:ascii="TH SarabunPSK" w:eastAsia="Browallia New" w:hAnsi="TH SarabunPSK" w:cs="TH SarabunPSK"/>
          <w:sz w:val="32"/>
          <w:szCs w:val="32"/>
          <w:cs/>
        </w:rPr>
        <w:t>(2556).</w:t>
      </w:r>
      <w:r>
        <w:rPr>
          <w:rFonts w:ascii="TH SarabunPSK" w:eastAsia="Browallia New" w:hAnsi="TH SarabunPSK" w:cs="TH SarabunPSK" w:hint="cs"/>
          <w:sz w:val="32"/>
          <w:szCs w:val="32"/>
          <w:cs/>
        </w:rPr>
        <w:t xml:space="preserve">  </w:t>
      </w:r>
      <w:r w:rsidRPr="00FA5283">
        <w:rPr>
          <w:rFonts w:ascii="TH SarabunPSK" w:eastAsia="Browallia New" w:hAnsi="TH SarabunPSK" w:cs="TH SarabunPSK"/>
          <w:i/>
          <w:iCs/>
          <w:sz w:val="32"/>
          <w:szCs w:val="32"/>
          <w:cs/>
        </w:rPr>
        <w:t>การพัฒนาเครื่องมือวัดด้านเจตพิสัยและทักษะพิสัย</w:t>
      </w:r>
      <w:r>
        <w:rPr>
          <w:rFonts w:ascii="TH SarabunPSK" w:eastAsia="Browallia New" w:hAnsi="TH SarabunPSK" w:cs="TH SarabunPSK"/>
          <w:sz w:val="32"/>
          <w:szCs w:val="32"/>
          <w:cs/>
        </w:rPr>
        <w:t>.</w:t>
      </w:r>
      <w:r w:rsidRPr="00B43E15">
        <w:rPr>
          <w:rFonts w:ascii="TH SarabunPSK" w:eastAsia="Browallia New" w:hAnsi="TH SarabunPSK" w:cs="TH SarabunPSK"/>
          <w:sz w:val="32"/>
          <w:szCs w:val="32"/>
          <w:cs/>
        </w:rPr>
        <w:t>นนทบุรี:</w:t>
      </w:r>
    </w:p>
    <w:p w:rsidR="00B43E15" w:rsidRPr="001E3001" w:rsidRDefault="002126FB" w:rsidP="00B43E15">
      <w:pPr>
        <w:spacing w:after="0" w:line="240" w:lineRule="auto"/>
        <w:rPr>
          <w:rFonts w:ascii="TH SarabunPSK" w:eastAsia="Browallia New" w:hAnsi="TH SarabunPSK" w:cs="TH SarabunPSK"/>
          <w:sz w:val="32"/>
          <w:szCs w:val="32"/>
        </w:rPr>
      </w:pPr>
      <w:r>
        <w:rPr>
          <w:rFonts w:ascii="TH SarabunPSK" w:eastAsia="Browallia New" w:hAnsi="TH SarabunPSK" w:cs="TH SarabunPSK" w:hint="cs"/>
          <w:sz w:val="32"/>
          <w:szCs w:val="32"/>
          <w:cs/>
        </w:rPr>
        <w:t xml:space="preserve">     </w:t>
      </w:r>
      <w:r w:rsidR="00B43E15" w:rsidRPr="00B43E15">
        <w:rPr>
          <w:rFonts w:ascii="TH SarabunPSK" w:eastAsia="Browallia New" w:hAnsi="TH SarabunPSK" w:cs="TH SarabunPSK"/>
          <w:sz w:val="32"/>
          <w:szCs w:val="32"/>
          <w:cs/>
        </w:rPr>
        <w:t>มหาวิทยาลัยสุโขทัยธรรมาธิราช</w:t>
      </w:r>
    </w:p>
    <w:p w:rsidR="0076795A" w:rsidRPr="001E3001" w:rsidRDefault="008E1AAB">
      <w:pPr>
        <w:spacing w:after="0" w:line="240" w:lineRule="auto"/>
        <w:jc w:val="both"/>
        <w:rPr>
          <w:rFonts w:ascii="TH SarabunPSK" w:eastAsia="Browallia New" w:hAnsi="TH SarabunPSK" w:cs="TH SarabunPSK"/>
          <w:sz w:val="32"/>
          <w:szCs w:val="32"/>
        </w:rPr>
      </w:pPr>
      <w:r w:rsidRPr="001E3001">
        <w:rPr>
          <w:rFonts w:ascii="TH SarabunPSK" w:eastAsia="Browallia New" w:hAnsi="TH SarabunPSK" w:cs="TH SarabunPSK"/>
          <w:sz w:val="32"/>
          <w:szCs w:val="32"/>
          <w:cs/>
        </w:rPr>
        <w:t>สฺริพัชร์เจษฎาวิโรจน์</w:t>
      </w:r>
      <w:r w:rsidRPr="001E3001">
        <w:rPr>
          <w:rFonts w:ascii="TH SarabunPSK" w:eastAsia="Browallia New" w:hAnsi="TH SarabunPSK" w:cs="TH SarabunPSK"/>
          <w:sz w:val="32"/>
          <w:szCs w:val="32"/>
        </w:rPr>
        <w:t xml:space="preserve">. 2546. </w:t>
      </w:r>
      <w:r w:rsidRPr="002126FB">
        <w:rPr>
          <w:rFonts w:ascii="TH SarabunPSK" w:eastAsia="Browallia New" w:hAnsi="TH SarabunPSK" w:cs="TH SarabunPSK"/>
          <w:sz w:val="32"/>
          <w:szCs w:val="32"/>
          <w:cs/>
        </w:rPr>
        <w:t>การจัดการเรียนการสอนแบบบูรณาการ</w:t>
      </w:r>
      <w:r w:rsidRPr="002126FB">
        <w:rPr>
          <w:rFonts w:ascii="TH SarabunPSK" w:eastAsia="Browallia New" w:hAnsi="TH SarabunPSK" w:cs="TH SarabunPSK"/>
          <w:sz w:val="32"/>
          <w:szCs w:val="32"/>
        </w:rPr>
        <w:t>.</w:t>
      </w:r>
      <w:r w:rsidRPr="001E3001">
        <w:rPr>
          <w:rFonts w:ascii="TH SarabunPSK" w:eastAsia="Browallia New" w:hAnsi="TH SarabunPSK" w:cs="TH SarabunPSK"/>
          <w:sz w:val="32"/>
          <w:szCs w:val="32"/>
        </w:rPr>
        <w:t xml:space="preserve"> </w:t>
      </w:r>
      <w:r w:rsidRPr="001E3001">
        <w:rPr>
          <w:rFonts w:ascii="TH SarabunPSK" w:eastAsia="Browallia New" w:hAnsi="TH SarabunPSK" w:cs="TH SarabunPSK"/>
          <w:sz w:val="32"/>
          <w:szCs w:val="32"/>
          <w:cs/>
        </w:rPr>
        <w:t>กรุงเทพฯ</w:t>
      </w:r>
      <w:r w:rsidRPr="001E3001">
        <w:rPr>
          <w:rFonts w:ascii="TH SarabunPSK" w:eastAsia="Browallia New" w:hAnsi="TH SarabunPSK" w:cs="TH SarabunPSK"/>
          <w:sz w:val="32"/>
          <w:szCs w:val="32"/>
        </w:rPr>
        <w:t xml:space="preserve">: </w:t>
      </w:r>
      <w:r w:rsidRPr="001E3001">
        <w:rPr>
          <w:rFonts w:ascii="TH SarabunPSK" w:eastAsia="Browallia New" w:hAnsi="TH SarabunPSK" w:cs="TH SarabunPSK"/>
          <w:sz w:val="32"/>
          <w:szCs w:val="32"/>
          <w:cs/>
        </w:rPr>
        <w:t>บุ๊ค พอยท์</w:t>
      </w:r>
      <w:r w:rsidRPr="001E3001">
        <w:rPr>
          <w:rFonts w:ascii="TH SarabunPSK" w:eastAsia="Browallia New" w:hAnsi="TH SarabunPSK" w:cs="TH SarabunPSK"/>
          <w:sz w:val="32"/>
          <w:szCs w:val="32"/>
        </w:rPr>
        <w:t>.</w:t>
      </w:r>
    </w:p>
    <w:p w:rsidR="00AC71A2" w:rsidRPr="001E3001" w:rsidRDefault="00AC71A2">
      <w:pPr>
        <w:spacing w:after="0" w:line="240" w:lineRule="auto"/>
        <w:jc w:val="both"/>
        <w:rPr>
          <w:rFonts w:ascii="TH SarabunPSK" w:eastAsia="Browallia New" w:hAnsi="TH SarabunPSK" w:cs="TH SarabunPSK"/>
          <w:sz w:val="32"/>
          <w:szCs w:val="32"/>
        </w:rPr>
      </w:pPr>
      <w:r w:rsidRPr="001E3001">
        <w:rPr>
          <w:rFonts w:ascii="TH SarabunPSK" w:eastAsia="Browallia New" w:hAnsi="TH SarabunPSK" w:cs="TH SarabunPSK"/>
          <w:sz w:val="32"/>
          <w:szCs w:val="32"/>
        </w:rPr>
        <w:t>Good, C.V. (</w:t>
      </w:r>
      <w:r w:rsidRPr="001E3001">
        <w:rPr>
          <w:rFonts w:ascii="TH SarabunPSK" w:eastAsia="Browallia New" w:hAnsi="TH SarabunPSK" w:cs="TH SarabunPSK"/>
          <w:sz w:val="32"/>
          <w:szCs w:val="32"/>
          <w:cs/>
        </w:rPr>
        <w:t xml:space="preserve">1973). </w:t>
      </w:r>
      <w:r w:rsidRPr="002126FB">
        <w:rPr>
          <w:rFonts w:ascii="TH SarabunPSK" w:eastAsia="Browallia New" w:hAnsi="TH SarabunPSK" w:cs="TH SarabunPSK"/>
          <w:i/>
          <w:iCs/>
          <w:sz w:val="32"/>
          <w:szCs w:val="32"/>
        </w:rPr>
        <w:t>Dictionary of Education.</w:t>
      </w:r>
      <w:r w:rsidRPr="001E3001">
        <w:rPr>
          <w:rFonts w:ascii="TH SarabunPSK" w:eastAsia="Browallia New" w:hAnsi="TH SarabunPSK" w:cs="TH SarabunPSK"/>
          <w:sz w:val="32"/>
          <w:szCs w:val="32"/>
        </w:rPr>
        <w:t xml:space="preserve"> </w:t>
      </w:r>
      <w:r w:rsidRPr="001E3001">
        <w:rPr>
          <w:rFonts w:ascii="TH SarabunPSK" w:eastAsia="Browallia New" w:hAnsi="TH SarabunPSK" w:cs="TH SarabunPSK"/>
          <w:sz w:val="32"/>
          <w:szCs w:val="32"/>
          <w:cs/>
        </w:rPr>
        <w:t>3</w:t>
      </w:r>
      <w:proofErr w:type="spellStart"/>
      <w:r w:rsidR="002126FB" w:rsidRPr="002126FB">
        <w:rPr>
          <w:rFonts w:ascii="TH SarabunPSK" w:eastAsia="Browallia New" w:hAnsi="TH SarabunPSK" w:cs="TH SarabunPSK"/>
          <w:sz w:val="32"/>
          <w:szCs w:val="32"/>
          <w:vertAlign w:val="superscript"/>
        </w:rPr>
        <w:t>rd</w:t>
      </w:r>
      <w:proofErr w:type="spellEnd"/>
      <w:r w:rsidR="002126FB">
        <w:rPr>
          <w:rFonts w:ascii="TH SarabunPSK" w:eastAsia="Browallia New" w:hAnsi="TH SarabunPSK" w:cs="TH SarabunPSK"/>
          <w:sz w:val="32"/>
          <w:szCs w:val="32"/>
        </w:rPr>
        <w:t xml:space="preserve"> </w:t>
      </w:r>
      <w:r w:rsidRPr="001E3001">
        <w:rPr>
          <w:rFonts w:ascii="TH SarabunPSK" w:eastAsia="Browallia New" w:hAnsi="TH SarabunPSK" w:cs="TH SarabunPSK"/>
          <w:sz w:val="32"/>
          <w:szCs w:val="32"/>
        </w:rPr>
        <w:t>ed. New York: McGraw-Hill.</w:t>
      </w:r>
    </w:p>
    <w:p w:rsidR="00FA5283" w:rsidRDefault="008E1AAB">
      <w:pPr>
        <w:spacing w:after="0" w:line="240" w:lineRule="auto"/>
        <w:jc w:val="both"/>
        <w:rPr>
          <w:rFonts w:ascii="TH SarabunPSK" w:eastAsia="Browallia New" w:hAnsi="TH SarabunPSK" w:cs="TH SarabunPSK"/>
          <w:bCs/>
          <w:i/>
          <w:iCs/>
          <w:sz w:val="32"/>
          <w:szCs w:val="32"/>
        </w:rPr>
      </w:pPr>
      <w:r w:rsidRPr="001E3001">
        <w:rPr>
          <w:rFonts w:ascii="TH SarabunPSK" w:eastAsia="Browallia New" w:hAnsi="TH SarabunPSK" w:cs="TH SarabunPSK"/>
          <w:sz w:val="32"/>
          <w:szCs w:val="32"/>
        </w:rPr>
        <w:t>Van den Heuvel-</w:t>
      </w:r>
      <w:proofErr w:type="spellStart"/>
      <w:r w:rsidRPr="001E3001">
        <w:rPr>
          <w:rFonts w:ascii="TH SarabunPSK" w:eastAsia="Browallia New" w:hAnsi="TH SarabunPSK" w:cs="TH SarabunPSK"/>
          <w:sz w:val="32"/>
          <w:szCs w:val="32"/>
        </w:rPr>
        <w:t>Panhuizen</w:t>
      </w:r>
      <w:proofErr w:type="spellEnd"/>
      <w:r w:rsidRPr="001E3001">
        <w:rPr>
          <w:rFonts w:ascii="TH SarabunPSK" w:eastAsia="Browallia New" w:hAnsi="TH SarabunPSK" w:cs="TH SarabunPSK"/>
          <w:sz w:val="32"/>
          <w:szCs w:val="32"/>
        </w:rPr>
        <w:t xml:space="preserve">, M., &amp; </w:t>
      </w:r>
      <w:proofErr w:type="spellStart"/>
      <w:r w:rsidRPr="001E3001">
        <w:rPr>
          <w:rFonts w:ascii="TH SarabunPSK" w:eastAsia="Browallia New" w:hAnsi="TH SarabunPSK" w:cs="TH SarabunPSK"/>
          <w:sz w:val="32"/>
          <w:szCs w:val="32"/>
        </w:rPr>
        <w:t>Drijvers</w:t>
      </w:r>
      <w:proofErr w:type="spellEnd"/>
      <w:r w:rsidRPr="001E3001">
        <w:rPr>
          <w:rFonts w:ascii="TH SarabunPSK" w:eastAsia="Browallia New" w:hAnsi="TH SarabunPSK" w:cs="TH SarabunPSK"/>
          <w:sz w:val="32"/>
          <w:szCs w:val="32"/>
        </w:rPr>
        <w:t xml:space="preserve">, P. (2014). </w:t>
      </w:r>
      <w:r w:rsidRPr="00FA5283">
        <w:rPr>
          <w:rFonts w:ascii="TH SarabunPSK" w:eastAsia="Browallia New" w:hAnsi="TH SarabunPSK" w:cs="TH SarabunPSK"/>
          <w:bCs/>
          <w:i/>
          <w:iCs/>
          <w:sz w:val="32"/>
          <w:szCs w:val="32"/>
        </w:rPr>
        <w:t xml:space="preserve">Realistic mathematics education </w:t>
      </w:r>
      <w:r w:rsidR="00FA5283">
        <w:rPr>
          <w:rFonts w:ascii="TH SarabunPSK" w:eastAsia="Browallia New" w:hAnsi="TH SarabunPSK" w:cs="TH SarabunPSK"/>
          <w:bCs/>
          <w:i/>
          <w:iCs/>
          <w:sz w:val="32"/>
          <w:szCs w:val="32"/>
        </w:rPr>
        <w:t xml:space="preserve">  </w:t>
      </w:r>
    </w:p>
    <w:p w:rsidR="0076795A" w:rsidRPr="001E3001" w:rsidRDefault="00FA5283">
      <w:pPr>
        <w:spacing w:after="0" w:line="240" w:lineRule="auto"/>
        <w:jc w:val="both"/>
        <w:rPr>
          <w:rFonts w:ascii="TH SarabunPSK" w:eastAsia="Browallia New" w:hAnsi="TH SarabunPSK" w:cs="TH SarabunPSK"/>
          <w:b/>
          <w:sz w:val="32"/>
          <w:szCs w:val="32"/>
        </w:rPr>
      </w:pPr>
      <w:r>
        <w:rPr>
          <w:rFonts w:ascii="TH SarabunPSK" w:eastAsia="Browallia New" w:hAnsi="TH SarabunPSK" w:cs="TH SarabunPSK"/>
          <w:bCs/>
          <w:i/>
          <w:iCs/>
          <w:sz w:val="32"/>
          <w:szCs w:val="32"/>
        </w:rPr>
        <w:t xml:space="preserve">     </w:t>
      </w:r>
      <w:r w:rsidR="001A623B" w:rsidRPr="00FA5283">
        <w:rPr>
          <w:rFonts w:ascii="TH SarabunPSK" w:eastAsia="Browallia New" w:hAnsi="TH SarabunPSK" w:cs="TH SarabunPSK"/>
          <w:bCs/>
          <w:i/>
          <w:iCs/>
          <w:sz w:val="32"/>
          <w:szCs w:val="32"/>
        </w:rPr>
        <w:t>Encyclopedia</w:t>
      </w:r>
      <w:r>
        <w:rPr>
          <w:rFonts w:ascii="TH SarabunPSK" w:eastAsia="Browallia New" w:hAnsi="TH SarabunPSK" w:cs="TH SarabunPSK"/>
          <w:bCs/>
          <w:i/>
          <w:iCs/>
          <w:sz w:val="32"/>
          <w:szCs w:val="32"/>
        </w:rPr>
        <w:t xml:space="preserve"> </w:t>
      </w:r>
      <w:r w:rsidR="008E1AAB" w:rsidRPr="00FA5283">
        <w:rPr>
          <w:rFonts w:ascii="TH SarabunPSK" w:eastAsia="Browallia New" w:hAnsi="TH SarabunPSK" w:cs="TH SarabunPSK"/>
          <w:bCs/>
          <w:i/>
          <w:iCs/>
          <w:sz w:val="32"/>
          <w:szCs w:val="32"/>
        </w:rPr>
        <w:t xml:space="preserve">of mathematics education </w:t>
      </w:r>
      <w:r w:rsidR="008E1AAB" w:rsidRPr="001E3001">
        <w:rPr>
          <w:rFonts w:ascii="TH SarabunPSK" w:eastAsia="Browallia New" w:hAnsi="TH SarabunPSK" w:cs="TH SarabunPSK"/>
          <w:sz w:val="32"/>
          <w:szCs w:val="32"/>
        </w:rPr>
        <w:t>(pp. 521-525): Springer.</w:t>
      </w:r>
      <w:r w:rsidR="001A623B" w:rsidRPr="001E3001">
        <w:rPr>
          <w:rFonts w:ascii="TH SarabunPSK" w:eastAsia="Browallia New" w:hAnsi="TH SarabunPSK" w:cs="TH SarabunPSK"/>
          <w:sz w:val="32"/>
          <w:szCs w:val="32"/>
        </w:rPr>
        <w:t xml:space="preserve"> Hilgard</w:t>
      </w:r>
      <w:r>
        <w:rPr>
          <w:rFonts w:ascii="TH SarabunPSK" w:eastAsia="Browallia New" w:hAnsi="TH SarabunPSK" w:cs="TH SarabunPSK"/>
          <w:sz w:val="32"/>
          <w:szCs w:val="32"/>
        </w:rPr>
        <w:t>.</w:t>
      </w:r>
      <w:r w:rsidR="001A623B" w:rsidRPr="001E3001">
        <w:rPr>
          <w:rFonts w:ascii="TH SarabunPSK" w:eastAsia="Browallia New" w:hAnsi="TH SarabunPSK" w:cs="TH SarabunPSK"/>
          <w:sz w:val="32"/>
          <w:szCs w:val="32"/>
        </w:rPr>
        <w:t xml:space="preserve"> </w:t>
      </w:r>
    </w:p>
    <w:p w:rsidR="0076795A" w:rsidRPr="001E3001" w:rsidRDefault="0076795A">
      <w:pPr>
        <w:spacing w:after="0" w:line="240" w:lineRule="auto"/>
        <w:jc w:val="both"/>
        <w:rPr>
          <w:rFonts w:ascii="TH SarabunPSK" w:eastAsia="Browallia New" w:hAnsi="TH SarabunPSK" w:cs="TH SarabunPSK"/>
          <w:sz w:val="32"/>
          <w:szCs w:val="32"/>
        </w:rPr>
      </w:pPr>
    </w:p>
    <w:p w:rsidR="0076795A" w:rsidRPr="001E3001" w:rsidRDefault="0076795A">
      <w:pPr>
        <w:spacing w:after="0" w:line="240" w:lineRule="auto"/>
        <w:jc w:val="both"/>
        <w:rPr>
          <w:rFonts w:ascii="TH SarabunPSK" w:eastAsia="Browallia New" w:hAnsi="TH SarabunPSK" w:cs="TH SarabunPSK"/>
          <w:b/>
          <w:sz w:val="32"/>
          <w:szCs w:val="32"/>
        </w:rPr>
      </w:pPr>
    </w:p>
    <w:sectPr w:rsidR="0076795A" w:rsidRPr="001E3001" w:rsidSect="00506F36">
      <w:headerReference w:type="default" r:id="rId6"/>
      <w:footerReference w:type="even" r:id="rId7"/>
      <w:footerReference w:type="default" r:id="rId8"/>
      <w:pgSz w:w="11907" w:h="16840"/>
      <w:pgMar w:top="1418" w:right="1440" w:bottom="1440" w:left="1418" w:header="720" w:footer="720" w:gutter="0"/>
      <w:pgNumType w:start="4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F64A6" w:rsidRDefault="00BF64A6" w:rsidP="00DB576A">
      <w:pPr>
        <w:spacing w:after="0" w:line="240" w:lineRule="auto"/>
      </w:pPr>
      <w:r>
        <w:separator/>
      </w:r>
    </w:p>
  </w:endnote>
  <w:endnote w:type="continuationSeparator" w:id="0">
    <w:p w:rsidR="00BF64A6" w:rsidRDefault="00BF64A6" w:rsidP="00DB5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Arial Unicode MS"/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Browallia New">
    <w:panose1 w:val="020B0604020202020204"/>
    <w:charset w:val="DE"/>
    <w:family w:val="swiss"/>
    <w:pitch w:val="variable"/>
    <w:sig w:usb0="81000003" w:usb1="00000000" w:usb2="00000000" w:usb3="00000000" w:csb0="0001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46540165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506F36" w:rsidRDefault="00506F36" w:rsidP="00E9484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506F36" w:rsidRDefault="00506F36" w:rsidP="00506F3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455056470"/>
      <w:docPartObj>
        <w:docPartGallery w:val="Page Numbers (Bottom of Page)"/>
        <w:docPartUnique/>
      </w:docPartObj>
    </w:sdtPr>
    <w:sdtEndPr>
      <w:rPr>
        <w:rStyle w:val="PageNumber"/>
        <w:rFonts w:ascii="TH SarabunPSK" w:hAnsi="TH SarabunPSK" w:cs="TH SarabunPSK" w:hint="cs"/>
        <w:sz w:val="28"/>
      </w:rPr>
    </w:sdtEndPr>
    <w:sdtContent>
      <w:p w:rsidR="00506F36" w:rsidRPr="00506F36" w:rsidRDefault="00506F36" w:rsidP="00E9484D">
        <w:pPr>
          <w:pStyle w:val="Footer"/>
          <w:framePr w:wrap="none" w:vAnchor="text" w:hAnchor="margin" w:xAlign="right" w:y="1"/>
          <w:rPr>
            <w:rStyle w:val="PageNumber"/>
            <w:rFonts w:ascii="TH SarabunPSK" w:hAnsi="TH SarabunPSK" w:cs="TH SarabunPSK"/>
            <w:sz w:val="28"/>
          </w:rPr>
        </w:pPr>
        <w:r w:rsidRPr="00506F36">
          <w:rPr>
            <w:rStyle w:val="PageNumber"/>
            <w:rFonts w:ascii="TH SarabunPSK" w:hAnsi="TH SarabunPSK" w:cs="TH SarabunPSK" w:hint="cs"/>
            <w:sz w:val="28"/>
          </w:rPr>
          <w:fldChar w:fldCharType="begin"/>
        </w:r>
        <w:r w:rsidRPr="00506F36">
          <w:rPr>
            <w:rStyle w:val="PageNumber"/>
            <w:rFonts w:ascii="TH SarabunPSK" w:hAnsi="TH SarabunPSK" w:cs="TH SarabunPSK" w:hint="cs"/>
            <w:sz w:val="28"/>
          </w:rPr>
          <w:instrText xml:space="preserve"> PAGE </w:instrText>
        </w:r>
        <w:r w:rsidRPr="00506F36">
          <w:rPr>
            <w:rStyle w:val="PageNumber"/>
            <w:rFonts w:ascii="TH SarabunPSK" w:hAnsi="TH SarabunPSK" w:cs="TH SarabunPSK" w:hint="cs"/>
            <w:sz w:val="28"/>
          </w:rPr>
          <w:fldChar w:fldCharType="separate"/>
        </w:r>
        <w:r w:rsidRPr="00506F36">
          <w:rPr>
            <w:rStyle w:val="PageNumber"/>
            <w:rFonts w:ascii="TH SarabunPSK" w:hAnsi="TH SarabunPSK" w:cs="TH SarabunPSK" w:hint="cs"/>
            <w:noProof/>
            <w:sz w:val="28"/>
          </w:rPr>
          <w:t>46</w:t>
        </w:r>
        <w:r w:rsidRPr="00506F36">
          <w:rPr>
            <w:rStyle w:val="PageNumber"/>
            <w:rFonts w:ascii="TH SarabunPSK" w:hAnsi="TH SarabunPSK" w:cs="TH SarabunPSK" w:hint="cs"/>
            <w:sz w:val="28"/>
          </w:rPr>
          <w:fldChar w:fldCharType="end"/>
        </w:r>
      </w:p>
    </w:sdtContent>
  </w:sdt>
  <w:p w:rsidR="00506F36" w:rsidRDefault="00506F36" w:rsidP="00506F3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F64A6" w:rsidRDefault="00BF64A6" w:rsidP="00DB576A">
      <w:pPr>
        <w:spacing w:after="0" w:line="240" w:lineRule="auto"/>
      </w:pPr>
      <w:r>
        <w:separator/>
      </w:r>
    </w:p>
  </w:footnote>
  <w:footnote w:type="continuationSeparator" w:id="0">
    <w:p w:rsidR="00BF64A6" w:rsidRDefault="00BF64A6" w:rsidP="00DB57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B576A" w:rsidRPr="00DB576A" w:rsidRDefault="00DB576A" w:rsidP="00DB576A"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  <w:ind w:right="-119"/>
      <w:jc w:val="center"/>
      <w:rPr>
        <w:rFonts w:ascii="TH SarabunPSK" w:hAnsi="TH SarabunPSK" w:cs="TH SarabunPSK"/>
        <w:color w:val="000000"/>
        <w:sz w:val="28"/>
        <w:szCs w:val="28"/>
      </w:rPr>
    </w:pPr>
    <w:r w:rsidRPr="00DB576A">
      <w:rPr>
        <w:rFonts w:ascii="TH SarabunPSK" w:hAnsi="TH SarabunPSK" w:cs="TH SarabunPSK" w:hint="cs"/>
        <w:color w:val="000000"/>
        <w:sz w:val="28"/>
        <w:szCs w:val="28"/>
        <w:cs/>
      </w:rPr>
      <w:t xml:space="preserve">วารสารมนุษยศาสตร์ปริทรรศน์ ปีที่ </w:t>
    </w:r>
    <w:r w:rsidRPr="00DB576A">
      <w:rPr>
        <w:rFonts w:ascii="TH SarabunPSK" w:hAnsi="TH SarabunPSK" w:cs="TH SarabunPSK"/>
        <w:color w:val="000000"/>
        <w:sz w:val="28"/>
        <w:szCs w:val="28"/>
      </w:rPr>
      <w:t xml:space="preserve">42 </w:t>
    </w:r>
    <w:r w:rsidRPr="00DB576A">
      <w:rPr>
        <w:rFonts w:ascii="TH SarabunPSK" w:hAnsi="TH SarabunPSK" w:cs="TH SarabunPSK" w:hint="cs"/>
        <w:color w:val="000000"/>
        <w:sz w:val="28"/>
        <w:szCs w:val="28"/>
        <w:cs/>
      </w:rPr>
      <w:t xml:space="preserve">ฉบับที่ </w:t>
    </w:r>
    <w:r w:rsidRPr="00DB576A">
      <w:rPr>
        <w:rFonts w:ascii="TH SarabunPSK" w:hAnsi="TH SarabunPSK" w:cs="TH SarabunPSK"/>
        <w:color w:val="000000"/>
        <w:sz w:val="28"/>
        <w:szCs w:val="28"/>
      </w:rPr>
      <w:t xml:space="preserve">1/2563 </w:t>
    </w:r>
    <w:r w:rsidRPr="00DB576A">
      <w:rPr>
        <w:rFonts w:ascii="TH SarabunPSK" w:hAnsi="TH SarabunPSK" w:cs="TH SarabunPSK" w:hint="cs"/>
        <w:color w:val="000000"/>
        <w:sz w:val="28"/>
        <w:szCs w:val="28"/>
        <w:cs/>
      </w:rPr>
      <w:t>เดือนมกราคม</w:t>
    </w:r>
    <w:r w:rsidRPr="00DB576A">
      <w:rPr>
        <w:rFonts w:ascii="TH SarabunPSK" w:hAnsi="TH SarabunPSK" w:cs="TH SarabunPSK"/>
        <w:color w:val="000000"/>
        <w:sz w:val="28"/>
        <w:szCs w:val="28"/>
      </w:rPr>
      <w:t>-</w:t>
    </w:r>
    <w:r w:rsidRPr="00DB576A">
      <w:rPr>
        <w:rFonts w:ascii="TH SarabunPSK" w:hAnsi="TH SarabunPSK" w:cs="TH SarabunPSK" w:hint="cs"/>
        <w:color w:val="000000"/>
        <w:sz w:val="28"/>
        <w:szCs w:val="28"/>
        <w:cs/>
      </w:rPr>
      <w:t xml:space="preserve">เดือนมิถุนายน </w:t>
    </w:r>
  </w:p>
  <w:p w:rsidR="00DB576A" w:rsidRDefault="00DB576A" w:rsidP="00DB576A"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  <w:ind w:right="-119"/>
      <w:jc w:val="center"/>
      <w:rPr>
        <w:rFonts w:ascii="TH SarabunPSK" w:hAnsi="TH SarabunPSK" w:cs="TH SarabunPSK"/>
        <w:color w:val="000000"/>
        <w:sz w:val="28"/>
        <w:szCs w:val="28"/>
      </w:rPr>
    </w:pPr>
    <w:proofErr w:type="spellStart"/>
    <w:r w:rsidRPr="00DB576A">
      <w:rPr>
        <w:rFonts w:ascii="TH SarabunPSK" w:hAnsi="TH SarabunPSK" w:cs="TH SarabunPSK"/>
        <w:color w:val="000000"/>
        <w:sz w:val="28"/>
        <w:szCs w:val="28"/>
      </w:rPr>
      <w:t>Manutsat</w:t>
    </w:r>
    <w:proofErr w:type="spellEnd"/>
    <w:r w:rsidRPr="00DB576A">
      <w:rPr>
        <w:rFonts w:ascii="TH SarabunPSK" w:hAnsi="TH SarabunPSK" w:cs="TH SarabunPSK"/>
        <w:color w:val="000000"/>
        <w:sz w:val="28"/>
        <w:szCs w:val="28"/>
      </w:rPr>
      <w:t xml:space="preserve"> </w:t>
    </w:r>
    <w:proofErr w:type="spellStart"/>
    <w:r w:rsidRPr="00DB576A">
      <w:rPr>
        <w:rFonts w:ascii="TH SarabunPSK" w:hAnsi="TH SarabunPSK" w:cs="TH SarabunPSK"/>
        <w:color w:val="000000"/>
        <w:sz w:val="28"/>
        <w:szCs w:val="28"/>
      </w:rPr>
      <w:t>Paritat</w:t>
    </w:r>
    <w:proofErr w:type="spellEnd"/>
    <w:r w:rsidRPr="00DB576A">
      <w:rPr>
        <w:rFonts w:ascii="TH SarabunPSK" w:eastAsia="Angsana New" w:hAnsi="TH SarabunPSK" w:cs="TH SarabunPSK" w:hint="cs"/>
        <w:color w:val="000000"/>
        <w:sz w:val="28"/>
        <w:szCs w:val="28"/>
      </w:rPr>
      <w:t xml:space="preserve">: </w:t>
    </w:r>
    <w:r w:rsidRPr="00DB576A">
      <w:rPr>
        <w:rFonts w:ascii="TH SarabunPSK" w:hAnsi="TH SarabunPSK" w:cs="TH SarabunPSK" w:hint="cs"/>
        <w:color w:val="000000"/>
        <w:sz w:val="28"/>
        <w:szCs w:val="28"/>
      </w:rPr>
      <w:t>Journal</w:t>
    </w:r>
    <w:r w:rsidRPr="00DB576A">
      <w:rPr>
        <w:rFonts w:ascii="TH SarabunPSK" w:hAnsi="TH SarabunPSK" w:cs="TH SarabunPSK"/>
        <w:color w:val="000000"/>
        <w:sz w:val="28"/>
        <w:szCs w:val="28"/>
      </w:rPr>
      <w:t xml:space="preserve"> of Humanities</w:t>
    </w:r>
    <w:r w:rsidRPr="00DB576A">
      <w:rPr>
        <w:rFonts w:ascii="TH SarabunPSK" w:hAnsi="TH SarabunPSK" w:cs="TH SarabunPSK" w:hint="cs"/>
        <w:color w:val="000000"/>
        <w:sz w:val="28"/>
        <w:szCs w:val="28"/>
      </w:rPr>
      <w:t xml:space="preserve">, Volume </w:t>
    </w:r>
    <w:r w:rsidRPr="00DB576A">
      <w:rPr>
        <w:rFonts w:ascii="TH SarabunPSK" w:hAnsi="TH SarabunPSK" w:cs="TH SarabunPSK"/>
        <w:color w:val="000000"/>
        <w:sz w:val="28"/>
        <w:szCs w:val="28"/>
      </w:rPr>
      <w:t>42</w:t>
    </w:r>
    <w:r w:rsidRPr="00DB576A">
      <w:rPr>
        <w:rFonts w:ascii="TH SarabunPSK" w:hAnsi="TH SarabunPSK" w:cs="TH SarabunPSK" w:hint="cs"/>
        <w:color w:val="000000"/>
        <w:sz w:val="28"/>
        <w:szCs w:val="28"/>
      </w:rPr>
      <w:t xml:space="preserve">, Issue </w:t>
    </w:r>
    <w:r w:rsidRPr="00DB576A">
      <w:rPr>
        <w:rFonts w:ascii="TH SarabunPSK" w:hAnsi="TH SarabunPSK" w:cs="TH SarabunPSK"/>
        <w:color w:val="000000"/>
        <w:sz w:val="28"/>
        <w:szCs w:val="28"/>
      </w:rPr>
      <w:t>1</w:t>
    </w:r>
    <w:r w:rsidRPr="00DB576A">
      <w:rPr>
        <w:rFonts w:ascii="TH SarabunPSK" w:hAnsi="TH SarabunPSK" w:cs="TH SarabunPSK" w:hint="cs"/>
        <w:color w:val="000000"/>
        <w:sz w:val="28"/>
        <w:szCs w:val="28"/>
      </w:rPr>
      <w:t xml:space="preserve">, </w:t>
    </w:r>
    <w:r w:rsidRPr="00DB576A">
      <w:rPr>
        <w:rFonts w:ascii="TH SarabunPSK" w:hAnsi="TH SarabunPSK" w:cs="TH SarabunPSK"/>
        <w:color w:val="000000"/>
        <w:sz w:val="28"/>
        <w:szCs w:val="28"/>
      </w:rPr>
      <w:t>January-June 2020</w:t>
    </w:r>
  </w:p>
  <w:p w:rsidR="00DB576A" w:rsidRPr="00DB576A" w:rsidRDefault="00DB576A" w:rsidP="00DB576A"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  <w:ind w:right="-119"/>
      <w:jc w:val="center"/>
      <w:rPr>
        <w:rFonts w:ascii="TH SarabunPSK" w:hAnsi="TH SarabunPSK" w:cs="TH SarabunPSK"/>
        <w:b/>
        <w:color w:val="000000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95A"/>
    <w:rsid w:val="00081D69"/>
    <w:rsid w:val="00085186"/>
    <w:rsid w:val="0009206A"/>
    <w:rsid w:val="000A09E2"/>
    <w:rsid w:val="000D4D04"/>
    <w:rsid w:val="001827BF"/>
    <w:rsid w:val="001939A2"/>
    <w:rsid w:val="001A623B"/>
    <w:rsid w:val="001E3001"/>
    <w:rsid w:val="0020053C"/>
    <w:rsid w:val="00203328"/>
    <w:rsid w:val="002126FB"/>
    <w:rsid w:val="00223072"/>
    <w:rsid w:val="0024343E"/>
    <w:rsid w:val="0029594D"/>
    <w:rsid w:val="00295D4B"/>
    <w:rsid w:val="002B6C5A"/>
    <w:rsid w:val="00363B4F"/>
    <w:rsid w:val="003A375B"/>
    <w:rsid w:val="003A4684"/>
    <w:rsid w:val="003D00CF"/>
    <w:rsid w:val="00405EDF"/>
    <w:rsid w:val="00432664"/>
    <w:rsid w:val="00442609"/>
    <w:rsid w:val="00471311"/>
    <w:rsid w:val="004C7FB3"/>
    <w:rsid w:val="00506F36"/>
    <w:rsid w:val="0057277B"/>
    <w:rsid w:val="00573FBE"/>
    <w:rsid w:val="005766D2"/>
    <w:rsid w:val="005A4B52"/>
    <w:rsid w:val="005B773A"/>
    <w:rsid w:val="00605615"/>
    <w:rsid w:val="00606CCB"/>
    <w:rsid w:val="0063794B"/>
    <w:rsid w:val="00644D30"/>
    <w:rsid w:val="00645EBE"/>
    <w:rsid w:val="00650405"/>
    <w:rsid w:val="006A7D30"/>
    <w:rsid w:val="006D0114"/>
    <w:rsid w:val="006F6409"/>
    <w:rsid w:val="007120D6"/>
    <w:rsid w:val="0076795A"/>
    <w:rsid w:val="007C46C9"/>
    <w:rsid w:val="007E4B9D"/>
    <w:rsid w:val="00892D59"/>
    <w:rsid w:val="008E1AAB"/>
    <w:rsid w:val="009236C9"/>
    <w:rsid w:val="00924DC6"/>
    <w:rsid w:val="0094508B"/>
    <w:rsid w:val="00955150"/>
    <w:rsid w:val="009D0237"/>
    <w:rsid w:val="009F3B85"/>
    <w:rsid w:val="00A354F5"/>
    <w:rsid w:val="00A8290F"/>
    <w:rsid w:val="00A85180"/>
    <w:rsid w:val="00A85E61"/>
    <w:rsid w:val="00AC71A2"/>
    <w:rsid w:val="00AE4D38"/>
    <w:rsid w:val="00AE566F"/>
    <w:rsid w:val="00AF70FD"/>
    <w:rsid w:val="00B43E15"/>
    <w:rsid w:val="00BF02BE"/>
    <w:rsid w:val="00BF64A6"/>
    <w:rsid w:val="00C25C28"/>
    <w:rsid w:val="00C571AB"/>
    <w:rsid w:val="00C822D7"/>
    <w:rsid w:val="00CA50EA"/>
    <w:rsid w:val="00CB2990"/>
    <w:rsid w:val="00CB46D5"/>
    <w:rsid w:val="00D326C3"/>
    <w:rsid w:val="00D56AE5"/>
    <w:rsid w:val="00DB576A"/>
    <w:rsid w:val="00E008FC"/>
    <w:rsid w:val="00E14599"/>
    <w:rsid w:val="00FA5283"/>
    <w:rsid w:val="00FF2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83F91"/>
  <w15:docId w15:val="{C54DAB30-1FEE-478D-BBA0-68745EB59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PlaceholderText">
    <w:name w:val="Placeholder Text"/>
    <w:basedOn w:val="DefaultParagraphFont"/>
    <w:uiPriority w:val="99"/>
    <w:semiHidden/>
    <w:rsid w:val="00573FBE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DB576A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DB576A"/>
    <w:rPr>
      <w:rFonts w:cs="Angsana New"/>
      <w:szCs w:val="28"/>
    </w:rPr>
  </w:style>
  <w:style w:type="paragraph" w:styleId="Footer">
    <w:name w:val="footer"/>
    <w:basedOn w:val="Normal"/>
    <w:link w:val="FooterChar"/>
    <w:uiPriority w:val="99"/>
    <w:unhideWhenUsed/>
    <w:rsid w:val="00DB576A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DB576A"/>
    <w:rPr>
      <w:rFonts w:cs="Angsana New"/>
      <w:szCs w:val="28"/>
    </w:rPr>
  </w:style>
  <w:style w:type="character" w:styleId="PageNumber">
    <w:name w:val="page number"/>
    <w:basedOn w:val="DefaultParagraphFont"/>
    <w:uiPriority w:val="99"/>
    <w:semiHidden/>
    <w:unhideWhenUsed/>
    <w:rsid w:val="00506F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2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77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9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6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4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1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9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1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3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05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0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3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8828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6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85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82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80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08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52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44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91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80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7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16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54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6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30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57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55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61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57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88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36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35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62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67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36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51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1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61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63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02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01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40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14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85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51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47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40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8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6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80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61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66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14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4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1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9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2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38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9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4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1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2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9</Pages>
  <Words>3414</Words>
  <Characters>14512</Characters>
  <Application>Microsoft Office Word</Application>
  <DocSecurity>0</DocSecurity>
  <Lines>201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Sakulrat Worathumrong</cp:lastModifiedBy>
  <cp:revision>19</cp:revision>
  <cp:lastPrinted>2020-05-21T09:52:00Z</cp:lastPrinted>
  <dcterms:created xsi:type="dcterms:W3CDTF">2020-06-30T08:28:00Z</dcterms:created>
  <dcterms:modified xsi:type="dcterms:W3CDTF">2020-06-30T12:40:00Z</dcterms:modified>
</cp:coreProperties>
</file>